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0FF8D" w14:textId="6690D459" w:rsidR="000B4907" w:rsidRPr="000B4907" w:rsidRDefault="000B4907" w:rsidP="000B4907">
      <w:pPr>
        <w:rPr>
          <w:rFonts w:ascii="ＭＳ 明朝" w:eastAsia="ＭＳ 明朝" w:hAnsi="ＭＳ 明朝"/>
          <w:sz w:val="24"/>
          <w:szCs w:val="24"/>
        </w:rPr>
      </w:pPr>
      <w:r w:rsidRPr="000B4907"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４</w:t>
      </w:r>
    </w:p>
    <w:p w14:paraId="2AD8CEB1" w14:textId="77777777" w:rsidR="00A629C7" w:rsidRPr="000B4907" w:rsidRDefault="004A316D" w:rsidP="00A629C7">
      <w:pPr>
        <w:jc w:val="center"/>
        <w:rPr>
          <w:rFonts w:ascii="ＭＳ 明朝" w:eastAsia="ＭＳ 明朝" w:hAnsi="ＭＳ 明朝"/>
          <w:sz w:val="24"/>
          <w:szCs w:val="24"/>
        </w:rPr>
      </w:pPr>
      <w:r w:rsidRPr="000B4907">
        <w:rPr>
          <w:rFonts w:ascii="ＭＳ 明朝" w:eastAsia="ＭＳ 明朝" w:hAnsi="ＭＳ 明朝" w:hint="eastAsia"/>
          <w:sz w:val="32"/>
          <w:szCs w:val="24"/>
        </w:rPr>
        <w:t>提　案　書</w:t>
      </w:r>
      <w:r w:rsidR="000B4907">
        <w:rPr>
          <w:rFonts w:ascii="ＭＳ 明朝" w:eastAsia="ＭＳ 明朝" w:hAnsi="ＭＳ 明朝" w:hint="eastAsia"/>
          <w:sz w:val="32"/>
          <w:szCs w:val="24"/>
        </w:rPr>
        <w:t>（センター運営）</w:t>
      </w:r>
    </w:p>
    <w:tbl>
      <w:tblPr>
        <w:tblW w:w="9605" w:type="dxa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9605"/>
      </w:tblGrid>
      <w:tr w:rsidR="002E12E3" w:rsidRPr="000B4907" w14:paraId="350CEA7A" w14:textId="77777777" w:rsidTr="004F39CE">
        <w:trPr>
          <w:trHeight w:val="283"/>
        </w:trPr>
        <w:tc>
          <w:tcPr>
            <w:tcW w:w="9605" w:type="dxa"/>
            <w:shd w:val="clear" w:color="auto" w:fill="F2F2F2" w:themeFill="background1" w:themeFillShade="F2"/>
          </w:tcPr>
          <w:p w14:paraId="5A7E298D" w14:textId="77777777" w:rsidR="002E12E3" w:rsidRPr="000B4907" w:rsidRDefault="00ED6D14" w:rsidP="00ED6D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2E12E3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運営方針について】</w:t>
            </w:r>
          </w:p>
        </w:tc>
      </w:tr>
      <w:tr w:rsidR="00A629C7" w:rsidRPr="000B4907" w14:paraId="193977D1" w14:textId="77777777" w:rsidTr="006E5CC1">
        <w:trPr>
          <w:trHeight w:val="1701"/>
        </w:trPr>
        <w:tc>
          <w:tcPr>
            <w:tcW w:w="9605" w:type="dxa"/>
          </w:tcPr>
          <w:p w14:paraId="4B8C2582" w14:textId="77777777" w:rsidR="006E5CC1" w:rsidRPr="000B4907" w:rsidRDefault="006E5CC1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87C83D" w14:textId="77777777" w:rsidR="0081275A" w:rsidRPr="000B4907" w:rsidRDefault="0081275A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19A819" w14:textId="77777777" w:rsidR="0081275A" w:rsidRPr="000B4907" w:rsidRDefault="0081275A" w:rsidP="003C057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529C0D" w14:textId="36A10A78" w:rsidR="0081275A" w:rsidRPr="000B4907" w:rsidRDefault="00766C6A" w:rsidP="008127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1275A" w:rsidRPr="00E40F3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朝霞市</w:t>
            </w:r>
            <w:r w:rsidR="00E40F35" w:rsidRPr="00E40F35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の障害福祉</w:t>
            </w:r>
            <w:r w:rsidR="0081275A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に対する認識・見解及び地域課題</w:t>
            </w:r>
            <w:r w:rsidR="004F39CE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として捉えていること</w:t>
            </w:r>
            <w:r w:rsidR="0081275A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C75F8E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も</w:t>
            </w:r>
            <w:r w:rsidR="0081275A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述べてください。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E12E3" w:rsidRPr="000B4907" w14:paraId="06A66309" w14:textId="77777777" w:rsidTr="004F39CE">
        <w:trPr>
          <w:trHeight w:val="283"/>
        </w:trPr>
        <w:tc>
          <w:tcPr>
            <w:tcW w:w="9605" w:type="dxa"/>
            <w:shd w:val="clear" w:color="auto" w:fill="F2F2F2" w:themeFill="background1" w:themeFillShade="F2"/>
          </w:tcPr>
          <w:p w14:paraId="4CB63F47" w14:textId="77777777" w:rsidR="002E12E3" w:rsidRPr="000B4907" w:rsidRDefault="002E12E3" w:rsidP="004F39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【運営体制について】</w:t>
            </w:r>
          </w:p>
        </w:tc>
      </w:tr>
      <w:tr w:rsidR="002E12E3" w:rsidRPr="000B4907" w14:paraId="0D341A69" w14:textId="77777777" w:rsidTr="004F39CE">
        <w:trPr>
          <w:trHeight w:val="1134"/>
        </w:trPr>
        <w:tc>
          <w:tcPr>
            <w:tcW w:w="9605" w:type="dxa"/>
          </w:tcPr>
          <w:p w14:paraId="3831F463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72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センターの設置場所及び設備要件</w:t>
            </w:r>
          </w:p>
          <w:p w14:paraId="6F794291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①設置予定場所（住所）※地図や</w:t>
            </w:r>
            <w:r w:rsidR="00E72C73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写真を添付</w:t>
            </w:r>
          </w:p>
          <w:p w14:paraId="19FBB541" w14:textId="40D1F22A" w:rsidR="002E12E3" w:rsidRDefault="00472F8F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472F8F">
              <w:rPr>
                <w:rFonts w:ascii="ＭＳ 明朝" w:eastAsia="ＭＳ 明朝" w:hAnsi="ＭＳ 明朝" w:hint="eastAsia"/>
                <w:sz w:val="24"/>
                <w:szCs w:val="24"/>
              </w:rPr>
              <w:t>設置予定場所が決まっていない場合、いつまでに確定させる予定か記入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6B87B848" w14:textId="50B59DCA" w:rsidR="00766C6A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731D21" w14:textId="75317784" w:rsidR="00766C6A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2D717D" w14:textId="7667C982" w:rsidR="00766C6A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AA7F3C" w14:textId="55DFCFC7" w:rsidR="00766C6A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32DADD" w14:textId="77777777" w:rsidR="00766C6A" w:rsidRPr="000B4907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654CC3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3EBFFE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②設置形態</w:t>
            </w:r>
          </w:p>
          <w:p w14:paraId="2F581D03" w14:textId="77777777" w:rsidR="002E12E3" w:rsidRPr="000B4907" w:rsidRDefault="002E12E3" w:rsidP="002E12E3">
            <w:pPr>
              <w:ind w:firstLineChars="200" w:firstLine="493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□賃貸（月額賃料：　　　　円）　□自己所有（既存施設）　□自己所有（新設）</w:t>
            </w:r>
          </w:p>
          <w:p w14:paraId="625DB63C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24F3D7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AB42FD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③事務所内のレイアウト図</w:t>
            </w:r>
          </w:p>
          <w:p w14:paraId="1935D37B" w14:textId="68031465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213CEB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2ACB26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C07174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CD6AB2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831CBC" w14:textId="593244CD" w:rsidR="002E12E3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864BB4" w14:textId="77777777" w:rsidR="00766C6A" w:rsidRPr="000B4907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F22B9F" w14:textId="77777777" w:rsidR="002E12E3" w:rsidRPr="000B4907" w:rsidRDefault="002E12E3" w:rsidP="002E12E3">
            <w:pPr>
              <w:ind w:firstLineChars="100" w:firstLine="247"/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④建物環境（建物構造や階層、エレベーターの有無）</w:t>
            </w:r>
          </w:p>
          <w:p w14:paraId="638025A3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30C4DE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FD4CA4" w14:textId="77777777" w:rsidR="002E12E3" w:rsidRPr="000B4907" w:rsidRDefault="002E12E3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⑤駐車場及び駐輪場（台数等を記載）</w:t>
            </w:r>
          </w:p>
          <w:p w14:paraId="2B72212C" w14:textId="77777777" w:rsidR="00C75F8E" w:rsidRPr="000B4907" w:rsidRDefault="00C75F8E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6F568C" w14:textId="77777777" w:rsidR="00C75F8E" w:rsidRPr="000B4907" w:rsidRDefault="00C75F8E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58103A" w14:textId="2617EBE5" w:rsidR="00C75F8E" w:rsidRPr="000B4907" w:rsidRDefault="00766C6A" w:rsidP="00766C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 xml:space="preserve">２　</w:t>
            </w:r>
            <w:r w:rsidR="00C75F8E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運営時間外（休日・夜間）の対応</w:t>
            </w:r>
          </w:p>
          <w:p w14:paraId="237352F8" w14:textId="77777777" w:rsidR="002E12E3" w:rsidRPr="000B4907" w:rsidRDefault="002E12E3" w:rsidP="004F3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966167" w14:textId="77777777" w:rsidR="00C75F8E" w:rsidRDefault="00C75F8E" w:rsidP="004F3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407961" w14:textId="11B3B4E2" w:rsidR="00766C6A" w:rsidRDefault="00766C6A" w:rsidP="004F39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苦情対応</w:t>
            </w:r>
          </w:p>
          <w:p w14:paraId="69EC420A" w14:textId="77777777" w:rsidR="00766C6A" w:rsidRDefault="00766C6A" w:rsidP="004F3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42BC07" w14:textId="667D2473" w:rsidR="00766C6A" w:rsidRPr="000B4907" w:rsidRDefault="00766C6A" w:rsidP="004F3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2E5D4A9" w14:textId="77777777" w:rsidR="00C75F8E" w:rsidRPr="000B4907" w:rsidRDefault="00C75F8E">
      <w:pPr>
        <w:rPr>
          <w:rFonts w:ascii="ＭＳ 明朝" w:eastAsia="ＭＳ 明朝" w:hAnsi="ＭＳ 明朝"/>
        </w:rPr>
      </w:pPr>
    </w:p>
    <w:tbl>
      <w:tblPr>
        <w:tblW w:w="9605" w:type="dxa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600" w:firstRow="0" w:lastRow="0" w:firstColumn="0" w:lastColumn="0" w:noHBand="1" w:noVBand="1"/>
      </w:tblPr>
      <w:tblGrid>
        <w:gridCol w:w="9605"/>
      </w:tblGrid>
      <w:tr w:rsidR="004F39CE" w:rsidRPr="000B4907" w14:paraId="5EF086A1" w14:textId="77777777" w:rsidTr="004F39CE">
        <w:trPr>
          <w:trHeight w:val="283"/>
        </w:trPr>
        <w:tc>
          <w:tcPr>
            <w:tcW w:w="96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CC5716" w14:textId="77777777" w:rsidR="00A35256" w:rsidRPr="00EB46BB" w:rsidRDefault="004F39CE" w:rsidP="00A352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B46BB">
              <w:rPr>
                <w:rFonts w:ascii="ＭＳ 明朝" w:eastAsia="ＭＳ 明朝" w:hAnsi="ＭＳ 明朝" w:hint="eastAsia"/>
                <w:sz w:val="24"/>
                <w:szCs w:val="24"/>
              </w:rPr>
              <w:t>【安全管理について】</w:t>
            </w:r>
          </w:p>
          <w:p w14:paraId="661C18CE" w14:textId="15C00828" w:rsidR="004F39CE" w:rsidRPr="00EB46BB" w:rsidRDefault="00472F8F" w:rsidP="00A35256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※基幹相談支援</w:t>
            </w:r>
            <w:r w:rsidR="00A35256" w:rsidRPr="00EB46BB">
              <w:rPr>
                <w:rFonts w:ascii="ＭＳ 明朝" w:eastAsia="ＭＳ 明朝" w:hAnsi="ＭＳ 明朝" w:hint="eastAsia"/>
                <w:sz w:val="20"/>
                <w:szCs w:val="24"/>
              </w:rPr>
              <w:t>センター内での対応を明記すること。例：通報体制や職員の避難経路、業務継続計画等</w:t>
            </w:r>
          </w:p>
        </w:tc>
      </w:tr>
      <w:tr w:rsidR="002E12E3" w:rsidRPr="000B4907" w14:paraId="49D56264" w14:textId="77777777" w:rsidTr="004F39CE">
        <w:trPr>
          <w:trHeight w:val="1134"/>
        </w:trPr>
        <w:tc>
          <w:tcPr>
            <w:tcW w:w="9605" w:type="dxa"/>
            <w:tcBorders>
              <w:top w:val="single" w:sz="4" w:space="0" w:color="auto"/>
            </w:tcBorders>
          </w:tcPr>
          <w:p w14:paraId="4C69A8A0" w14:textId="77777777" w:rsidR="002E12E3" w:rsidRPr="000B4907" w:rsidRDefault="00C75F8E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2E12E3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事故発生時や緊急時の対応</w:t>
            </w:r>
          </w:p>
          <w:p w14:paraId="22A899F7" w14:textId="77777777" w:rsidR="002E12E3" w:rsidRPr="00EB46BB" w:rsidRDefault="002E12E3" w:rsidP="00DA1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074C5C" w14:textId="77777777" w:rsidR="00766C6A" w:rsidRDefault="00766C6A" w:rsidP="00DA1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B89FEA" w14:textId="77777777" w:rsidR="00766C6A" w:rsidRDefault="00766C6A" w:rsidP="00DA1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76EFAC" w14:textId="0B093EBD" w:rsidR="00766C6A" w:rsidRPr="000B4907" w:rsidRDefault="00766C6A" w:rsidP="00DA11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39CE" w:rsidRPr="000B4907" w14:paraId="3453E4C1" w14:textId="77777777" w:rsidTr="004F39CE">
        <w:trPr>
          <w:trHeight w:val="1134"/>
        </w:trPr>
        <w:tc>
          <w:tcPr>
            <w:tcW w:w="9605" w:type="dxa"/>
            <w:tcBorders>
              <w:top w:val="single" w:sz="4" w:space="0" w:color="auto"/>
            </w:tcBorders>
          </w:tcPr>
          <w:p w14:paraId="645C33A3" w14:textId="77777777" w:rsidR="009A703D" w:rsidRDefault="00C75F8E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4F39CE" w:rsidRPr="000B49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防災、防犯の対応</w:t>
            </w:r>
          </w:p>
          <w:p w14:paraId="43ABB99E" w14:textId="77777777" w:rsidR="00766C6A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1BB2D4" w14:textId="77777777" w:rsidR="00766C6A" w:rsidRPr="009A703D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07E850" w14:textId="77777777" w:rsidR="00766C6A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C660E" w14:textId="22A85D16" w:rsidR="00766C6A" w:rsidRPr="000B4907" w:rsidRDefault="00766C6A" w:rsidP="002E12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E7E" w:rsidRPr="000B4907" w14:paraId="77B29797" w14:textId="77777777" w:rsidTr="004F39CE">
        <w:trPr>
          <w:trHeight w:val="1134"/>
        </w:trPr>
        <w:tc>
          <w:tcPr>
            <w:tcW w:w="9605" w:type="dxa"/>
            <w:tcBorders>
              <w:top w:val="single" w:sz="4" w:space="0" w:color="auto"/>
            </w:tcBorders>
          </w:tcPr>
          <w:p w14:paraId="475F56A0" w14:textId="3CB0085F" w:rsidR="00655E7E" w:rsidRDefault="00766C6A" w:rsidP="00766C6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4907">
              <w:rPr>
                <w:rFonts w:ascii="ＭＳ 明朝" w:eastAsia="ＭＳ 明朝" w:hAnsi="ＭＳ 明朝" w:hint="eastAsia"/>
                <w:sz w:val="24"/>
                <w:szCs w:val="24"/>
              </w:rPr>
              <w:t>３　個人情報の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取扱い</w:t>
            </w:r>
          </w:p>
          <w:p w14:paraId="045CCC7E" w14:textId="77777777" w:rsidR="00766C6A" w:rsidRDefault="00766C6A" w:rsidP="00766C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421D9C" w14:textId="77777777" w:rsidR="00766C6A" w:rsidRDefault="00766C6A" w:rsidP="00766C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0C57B6" w14:textId="77777777" w:rsidR="00766C6A" w:rsidRDefault="00766C6A" w:rsidP="00766C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2C1872" w14:textId="4276BBB8" w:rsidR="00766C6A" w:rsidRPr="000B4907" w:rsidRDefault="00766C6A" w:rsidP="00766C6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6E7551" w14:textId="79AEFC82" w:rsidR="000B4907" w:rsidRDefault="000B4907">
      <w:pPr>
        <w:rPr>
          <w:rFonts w:ascii="ＭＳ 明朝" w:eastAsia="ＭＳ 明朝" w:hAnsi="ＭＳ 明朝"/>
        </w:rPr>
      </w:pPr>
    </w:p>
    <w:sectPr w:rsidR="000B4907" w:rsidSect="004A316D">
      <w:pgSz w:w="11906" w:h="16838"/>
      <w:pgMar w:top="1440" w:right="1077" w:bottom="1440" w:left="1077" w:header="851" w:footer="992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D32D4" w14:textId="77777777" w:rsidR="00FB3FB8" w:rsidRDefault="00FB3FB8" w:rsidP="00800612">
      <w:r>
        <w:separator/>
      </w:r>
    </w:p>
  </w:endnote>
  <w:endnote w:type="continuationSeparator" w:id="0">
    <w:p w14:paraId="6E4207CF" w14:textId="77777777" w:rsidR="00FB3FB8" w:rsidRDefault="00FB3FB8" w:rsidP="008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DF9C" w14:textId="77777777" w:rsidR="00FB3FB8" w:rsidRDefault="00FB3FB8" w:rsidP="00800612">
      <w:r>
        <w:separator/>
      </w:r>
    </w:p>
  </w:footnote>
  <w:footnote w:type="continuationSeparator" w:id="0">
    <w:p w14:paraId="6980E7D8" w14:textId="77777777" w:rsidR="00FB3FB8" w:rsidRDefault="00FB3FB8" w:rsidP="008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69EFF9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379D5"/>
    <w:multiLevelType w:val="hybridMultilevel"/>
    <w:tmpl w:val="6BBC99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42767"/>
    <w:multiLevelType w:val="hybridMultilevel"/>
    <w:tmpl w:val="5388FC78"/>
    <w:lvl w:ilvl="0" w:tplc="DDAA7C4E">
      <w:start w:val="4"/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3" w15:restartNumberingAfterBreak="0">
    <w:nsid w:val="44B104CE"/>
    <w:multiLevelType w:val="hybridMultilevel"/>
    <w:tmpl w:val="7AB28DF2"/>
    <w:lvl w:ilvl="0" w:tplc="4E74172C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B37181"/>
    <w:multiLevelType w:val="hybridMultilevel"/>
    <w:tmpl w:val="54F46804"/>
    <w:lvl w:ilvl="0" w:tplc="4D7CDE9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37D3F"/>
    <w:multiLevelType w:val="hybridMultilevel"/>
    <w:tmpl w:val="78444A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A37BE9"/>
    <w:multiLevelType w:val="hybridMultilevel"/>
    <w:tmpl w:val="EAD20C2E"/>
    <w:lvl w:ilvl="0" w:tplc="DFA44FE2">
      <w:start w:val="1"/>
      <w:numFmt w:val="bullet"/>
      <w:lvlText w:val="※"/>
      <w:lvlJc w:val="left"/>
      <w:pPr>
        <w:ind w:left="6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A5"/>
    <w:rsid w:val="000B4907"/>
    <w:rsid w:val="000D7C54"/>
    <w:rsid w:val="001E3918"/>
    <w:rsid w:val="001E6CE1"/>
    <w:rsid w:val="00201E58"/>
    <w:rsid w:val="002540F7"/>
    <w:rsid w:val="002544CA"/>
    <w:rsid w:val="00255233"/>
    <w:rsid w:val="00266CC7"/>
    <w:rsid w:val="002B3032"/>
    <w:rsid w:val="002E12E3"/>
    <w:rsid w:val="003E4451"/>
    <w:rsid w:val="00472F8F"/>
    <w:rsid w:val="004A316D"/>
    <w:rsid w:val="004F39CE"/>
    <w:rsid w:val="00556013"/>
    <w:rsid w:val="00565EA5"/>
    <w:rsid w:val="00655E7E"/>
    <w:rsid w:val="00671048"/>
    <w:rsid w:val="006B0555"/>
    <w:rsid w:val="006E5CC1"/>
    <w:rsid w:val="00766C6A"/>
    <w:rsid w:val="00776F18"/>
    <w:rsid w:val="00796A4A"/>
    <w:rsid w:val="00800612"/>
    <w:rsid w:val="0081275A"/>
    <w:rsid w:val="00857573"/>
    <w:rsid w:val="009168CD"/>
    <w:rsid w:val="009A703D"/>
    <w:rsid w:val="009C0A94"/>
    <w:rsid w:val="009C56EA"/>
    <w:rsid w:val="00A35256"/>
    <w:rsid w:val="00A629C7"/>
    <w:rsid w:val="00A75C58"/>
    <w:rsid w:val="00AC5A45"/>
    <w:rsid w:val="00BC7E6A"/>
    <w:rsid w:val="00C6510B"/>
    <w:rsid w:val="00C75F8E"/>
    <w:rsid w:val="00D01392"/>
    <w:rsid w:val="00D17A85"/>
    <w:rsid w:val="00DA11AB"/>
    <w:rsid w:val="00DA7FFA"/>
    <w:rsid w:val="00E40F35"/>
    <w:rsid w:val="00E72C73"/>
    <w:rsid w:val="00EB46BB"/>
    <w:rsid w:val="00ED6D14"/>
    <w:rsid w:val="00EF6A06"/>
    <w:rsid w:val="00F41BAD"/>
    <w:rsid w:val="00F52B23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8095C"/>
  <w15:chartTrackingRefBased/>
  <w15:docId w15:val="{58C0DB0A-37E5-4B28-8BB9-EFA270C1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612"/>
  </w:style>
  <w:style w:type="paragraph" w:styleId="a5">
    <w:name w:val="footer"/>
    <w:basedOn w:val="a"/>
    <w:link w:val="a6"/>
    <w:uiPriority w:val="99"/>
    <w:unhideWhenUsed/>
    <w:rsid w:val="00800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612"/>
  </w:style>
  <w:style w:type="paragraph" w:styleId="a7">
    <w:name w:val="Note Heading"/>
    <w:basedOn w:val="a"/>
    <w:next w:val="a"/>
    <w:link w:val="a8"/>
    <w:rsid w:val="00800612"/>
    <w:pPr>
      <w:jc w:val="center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8">
    <w:name w:val="記 (文字)"/>
    <w:basedOn w:val="a0"/>
    <w:link w:val="a7"/>
    <w:rsid w:val="00800612"/>
    <w:rPr>
      <w:rFonts w:ascii="ＭＳ 明朝" w:eastAsia="ＭＳ 明朝" w:hAnsi="ＭＳ 明朝" w:cs="Times New Roman"/>
      <w:sz w:val="22"/>
      <w:szCs w:val="20"/>
    </w:rPr>
  </w:style>
  <w:style w:type="paragraph" w:styleId="a9">
    <w:name w:val="Closing"/>
    <w:basedOn w:val="a"/>
    <w:link w:val="aa"/>
    <w:rsid w:val="00800612"/>
    <w:pPr>
      <w:jc w:val="right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800612"/>
    <w:rPr>
      <w:rFonts w:ascii="ＭＳ 明朝" w:eastAsia="ＭＳ 明朝" w:hAnsi="ＭＳ 明朝" w:cs="Times New Roman"/>
      <w:sz w:val="22"/>
      <w:szCs w:val="20"/>
    </w:rPr>
  </w:style>
  <w:style w:type="paragraph" w:styleId="ab">
    <w:name w:val="Body Text Indent"/>
    <w:basedOn w:val="a"/>
    <w:link w:val="ac"/>
    <w:rsid w:val="00800612"/>
    <w:pPr>
      <w:tabs>
        <w:tab w:val="left" w:pos="2940"/>
        <w:tab w:val="left" w:pos="9030"/>
      </w:tabs>
      <w:ind w:firstLineChars="95" w:firstLine="209"/>
    </w:pPr>
    <w:rPr>
      <w:rFonts w:ascii="Century" w:eastAsia="ＭＳ ゴシック" w:hAnsi="Century" w:cs="Times New Roman"/>
      <w:kern w:val="0"/>
      <w:sz w:val="22"/>
      <w:szCs w:val="20"/>
    </w:rPr>
  </w:style>
  <w:style w:type="character" w:customStyle="1" w:styleId="ac">
    <w:name w:val="本文インデント (文字)"/>
    <w:basedOn w:val="a0"/>
    <w:link w:val="ab"/>
    <w:rsid w:val="00800612"/>
    <w:rPr>
      <w:rFonts w:ascii="Century" w:eastAsia="ＭＳ ゴシック" w:hAnsi="Century" w:cs="Times New Roman"/>
      <w:kern w:val="0"/>
      <w:sz w:val="22"/>
      <w:szCs w:val="20"/>
    </w:rPr>
  </w:style>
  <w:style w:type="paragraph" w:styleId="ad">
    <w:name w:val="List Paragraph"/>
    <w:basedOn w:val="a"/>
    <w:uiPriority w:val="34"/>
    <w:qFormat/>
    <w:rsid w:val="00AC5A45"/>
    <w:pPr>
      <w:ind w:leftChars="400" w:left="840"/>
    </w:pPr>
  </w:style>
  <w:style w:type="table" w:styleId="ae">
    <w:name w:val="Table Grid"/>
    <w:basedOn w:val="a1"/>
    <w:uiPriority w:val="39"/>
    <w:rsid w:val="00E7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6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6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6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4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EBFDC-F464-4136-B9D1-2A35AF48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dpws125</dc:creator>
  <cp:keywords/>
  <dc:description/>
  <cp:lastModifiedBy>Windows ユーザー</cp:lastModifiedBy>
  <cp:revision>10</cp:revision>
  <cp:lastPrinted>2021-07-20T02:35:00Z</cp:lastPrinted>
  <dcterms:created xsi:type="dcterms:W3CDTF">2021-06-25T16:36:00Z</dcterms:created>
  <dcterms:modified xsi:type="dcterms:W3CDTF">2024-03-13T10:51:00Z</dcterms:modified>
</cp:coreProperties>
</file>