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79D8C" w14:textId="56372CD4" w:rsidR="00014A39" w:rsidRPr="00280551" w:rsidRDefault="00EA01E9" w:rsidP="00D92C19">
      <w:pPr>
        <w:jc w:val="center"/>
        <w:rPr>
          <w:rFonts w:ascii="ＭＳ ゴシック" w:eastAsia="ＭＳ ゴシック" w:hAnsi="ＭＳ ゴシック"/>
        </w:rPr>
      </w:pPr>
      <w:r w:rsidRPr="00280551">
        <w:rPr>
          <w:rFonts w:ascii="ＭＳ ゴシック" w:eastAsia="ＭＳ ゴシック" w:hAnsi="ＭＳ ゴシック" w:hint="eastAsia"/>
        </w:rPr>
        <w:t>朝霞市</w:t>
      </w:r>
      <w:r w:rsidR="001565A7" w:rsidRPr="00280551">
        <w:rPr>
          <w:rFonts w:ascii="ＭＳ ゴシック" w:eastAsia="ＭＳ ゴシック" w:hAnsi="ＭＳ ゴシック" w:hint="eastAsia"/>
        </w:rPr>
        <w:t>本</w:t>
      </w:r>
      <w:r w:rsidRPr="00280551">
        <w:rPr>
          <w:rFonts w:ascii="ＭＳ ゴシック" w:eastAsia="ＭＳ ゴシック" w:hAnsi="ＭＳ ゴシック" w:hint="eastAsia"/>
        </w:rPr>
        <w:t>庁舎</w:t>
      </w:r>
      <w:r w:rsidR="00931CC3" w:rsidRPr="00280551">
        <w:rPr>
          <w:rFonts w:ascii="ＭＳ ゴシック" w:eastAsia="ＭＳ ゴシック" w:hAnsi="ＭＳ ゴシック" w:hint="eastAsia"/>
        </w:rPr>
        <w:t>照明ＬＥＤ化</w:t>
      </w:r>
      <w:r w:rsidR="00C67419" w:rsidRPr="00280551">
        <w:rPr>
          <w:rFonts w:ascii="ＭＳ ゴシック" w:eastAsia="ＭＳ ゴシック" w:hAnsi="ＭＳ ゴシック" w:hint="eastAsia"/>
        </w:rPr>
        <w:t>ＥＳＣＯ</w:t>
      </w:r>
      <w:r w:rsidR="00931CC3" w:rsidRPr="00280551">
        <w:rPr>
          <w:rFonts w:ascii="ＭＳ ゴシック" w:eastAsia="ＭＳ ゴシック" w:hAnsi="ＭＳ ゴシック" w:hint="eastAsia"/>
        </w:rPr>
        <w:t>事業</w:t>
      </w:r>
      <w:r w:rsidR="002F2AAA" w:rsidRPr="00280551">
        <w:rPr>
          <w:rFonts w:ascii="ＭＳ ゴシック" w:eastAsia="ＭＳ ゴシック" w:hAnsi="ＭＳ ゴシック" w:hint="eastAsia"/>
        </w:rPr>
        <w:t>に係る</w:t>
      </w:r>
      <w:r w:rsidR="0056055D" w:rsidRPr="00280551">
        <w:rPr>
          <w:rFonts w:ascii="ＭＳ ゴシック" w:eastAsia="ＭＳ ゴシック" w:hAnsi="ＭＳ ゴシック" w:hint="eastAsia"/>
        </w:rPr>
        <w:t>特記</w:t>
      </w:r>
      <w:r w:rsidR="000F2430" w:rsidRPr="00280551">
        <w:rPr>
          <w:rFonts w:ascii="ＭＳ ゴシック" w:eastAsia="ＭＳ ゴシック" w:hAnsi="ＭＳ ゴシック" w:hint="eastAsia"/>
        </w:rPr>
        <w:t>仕様書</w:t>
      </w:r>
    </w:p>
    <w:p w14:paraId="5E23E33E" w14:textId="50A3A4E7" w:rsidR="000F2430" w:rsidRPr="00280551" w:rsidRDefault="000F2430">
      <w:pPr>
        <w:rPr>
          <w:rFonts w:ascii="ＭＳ 明朝" w:eastAsia="ＭＳ 明朝" w:hAnsi="ＭＳ 明朝"/>
        </w:rPr>
      </w:pPr>
    </w:p>
    <w:p w14:paraId="30FA20BD" w14:textId="536FF36B" w:rsidR="00311235" w:rsidRPr="00280551" w:rsidRDefault="00627BC5" w:rsidP="00C91666">
      <w:pPr>
        <w:pStyle w:val="a3"/>
        <w:numPr>
          <w:ilvl w:val="0"/>
          <w:numId w:val="12"/>
        </w:numPr>
        <w:ind w:leftChars="0"/>
        <w:rPr>
          <w:rFonts w:ascii="ＭＳ 明朝" w:eastAsia="ＭＳ 明朝" w:hAnsi="ＭＳ 明朝"/>
        </w:rPr>
      </w:pPr>
      <w:r w:rsidRPr="00280551">
        <w:rPr>
          <w:rFonts w:ascii="ＭＳ ゴシック" w:eastAsia="ＭＳ ゴシック" w:hAnsi="ＭＳ ゴシック" w:hint="eastAsia"/>
        </w:rPr>
        <w:t>事業名</w:t>
      </w:r>
    </w:p>
    <w:p w14:paraId="6D928B55" w14:textId="5F9512CE" w:rsidR="00C91666" w:rsidRPr="00280551" w:rsidRDefault="003A0CF8" w:rsidP="00C91666">
      <w:pPr>
        <w:ind w:leftChars="200" w:left="420"/>
        <w:rPr>
          <w:rFonts w:ascii="ＭＳ 明朝" w:eastAsia="ＭＳ 明朝" w:hAnsi="ＭＳ 明朝"/>
        </w:rPr>
      </w:pPr>
      <w:r w:rsidRPr="00280551">
        <w:rPr>
          <w:rFonts w:ascii="ＭＳ 明朝" w:eastAsia="ＭＳ 明朝" w:hAnsi="ＭＳ 明朝" w:hint="eastAsia"/>
        </w:rPr>
        <w:t>朝霞市</w:t>
      </w:r>
      <w:r w:rsidR="001565A7" w:rsidRPr="00280551">
        <w:rPr>
          <w:rFonts w:ascii="ＭＳ 明朝" w:eastAsia="ＭＳ 明朝" w:hAnsi="ＭＳ 明朝" w:hint="eastAsia"/>
        </w:rPr>
        <w:t>本</w:t>
      </w:r>
      <w:r w:rsidRPr="00280551">
        <w:rPr>
          <w:rFonts w:ascii="ＭＳ 明朝" w:eastAsia="ＭＳ 明朝" w:hAnsi="ＭＳ 明朝" w:hint="eastAsia"/>
        </w:rPr>
        <w:t>庁舎</w:t>
      </w:r>
      <w:r w:rsidR="00C91666" w:rsidRPr="00280551">
        <w:rPr>
          <w:rFonts w:ascii="ＭＳ 明朝" w:eastAsia="ＭＳ 明朝" w:hAnsi="ＭＳ 明朝" w:hint="eastAsia"/>
        </w:rPr>
        <w:t>照明ＬＥＤ化</w:t>
      </w:r>
      <w:r w:rsidR="00573A9F" w:rsidRPr="00280551">
        <w:rPr>
          <w:rFonts w:ascii="ＭＳ 明朝" w:eastAsia="ＭＳ 明朝" w:hAnsi="ＭＳ 明朝" w:hint="eastAsia"/>
        </w:rPr>
        <w:t>ＥＳＣＯ</w:t>
      </w:r>
      <w:r w:rsidR="00C91666" w:rsidRPr="00280551">
        <w:rPr>
          <w:rFonts w:ascii="ＭＳ 明朝" w:eastAsia="ＭＳ 明朝" w:hAnsi="ＭＳ 明朝" w:hint="eastAsia"/>
        </w:rPr>
        <w:t>事業</w:t>
      </w:r>
      <w:r w:rsidR="00C91666" w:rsidRPr="00280551">
        <w:rPr>
          <w:rFonts w:ascii="ＭＳ 明朝" w:eastAsia="ＭＳ 明朝" w:hAnsi="ＭＳ 明朝"/>
        </w:rPr>
        <w:br/>
      </w:r>
    </w:p>
    <w:p w14:paraId="784F1FF4" w14:textId="77777777" w:rsidR="004C105F" w:rsidRPr="00280551" w:rsidRDefault="00627BC5" w:rsidP="004C105F">
      <w:pPr>
        <w:pStyle w:val="a3"/>
        <w:numPr>
          <w:ilvl w:val="0"/>
          <w:numId w:val="12"/>
        </w:numPr>
        <w:ind w:leftChars="0"/>
        <w:rPr>
          <w:rFonts w:ascii="ＭＳ 明朝" w:eastAsia="ＭＳ 明朝" w:hAnsi="ＭＳ 明朝"/>
        </w:rPr>
      </w:pPr>
      <w:r w:rsidRPr="00280551">
        <w:rPr>
          <w:rFonts w:ascii="ＭＳ ゴシック" w:eastAsia="ＭＳ ゴシック" w:hAnsi="ＭＳ ゴシック" w:hint="eastAsia"/>
        </w:rPr>
        <w:t>事業器具数</w:t>
      </w:r>
    </w:p>
    <w:p w14:paraId="1D987F5B" w14:textId="23A623F9" w:rsidR="000D5DBC" w:rsidRPr="00280551" w:rsidRDefault="004C105F" w:rsidP="00FC58F6">
      <w:pPr>
        <w:pStyle w:val="a3"/>
        <w:ind w:leftChars="0" w:left="420" w:firstLineChars="100" w:firstLine="210"/>
        <w:rPr>
          <w:rFonts w:ascii="ＭＳ 明朝" w:eastAsia="ＭＳ 明朝" w:hAnsi="ＭＳ 明朝"/>
        </w:rPr>
      </w:pPr>
      <w:r w:rsidRPr="00280551">
        <w:rPr>
          <w:rFonts w:ascii="ＭＳ 明朝" w:eastAsia="ＭＳ 明朝" w:hAnsi="ＭＳ 明朝" w:hint="eastAsia"/>
        </w:rPr>
        <w:t>概要については、</w:t>
      </w:r>
      <w:r w:rsidR="00DB3F73" w:rsidRPr="00280551">
        <w:rPr>
          <w:rFonts w:ascii="ＭＳ 明朝" w:eastAsia="ＭＳ 明朝" w:hAnsi="ＭＳ 明朝" w:hint="eastAsia"/>
        </w:rPr>
        <w:t>本市</w:t>
      </w:r>
      <w:r w:rsidRPr="00280551">
        <w:rPr>
          <w:rFonts w:ascii="ＭＳ 明朝" w:eastAsia="ＭＳ 明朝" w:hAnsi="ＭＳ 明朝" w:hint="eastAsia"/>
        </w:rPr>
        <w:t>から配布する「</w:t>
      </w:r>
      <w:r w:rsidR="00A345F8" w:rsidRPr="00280551">
        <w:rPr>
          <w:rFonts w:ascii="ＭＳ 明朝" w:eastAsia="ＭＳ 明朝" w:hAnsi="ＭＳ 明朝" w:hint="eastAsia"/>
        </w:rPr>
        <w:t>施設概要</w:t>
      </w:r>
      <w:r w:rsidRPr="00280551">
        <w:rPr>
          <w:rFonts w:ascii="ＭＳ 明朝" w:eastAsia="ＭＳ 明朝" w:hAnsi="ＭＳ 明朝" w:hint="eastAsia"/>
        </w:rPr>
        <w:t>」を参照のこと。</w:t>
      </w:r>
    </w:p>
    <w:p w14:paraId="029FEEA0" w14:textId="3676D187" w:rsidR="009E7786" w:rsidRPr="00280551" w:rsidRDefault="004C105F" w:rsidP="000D5DBC">
      <w:pPr>
        <w:pStyle w:val="a3"/>
        <w:ind w:leftChars="0" w:left="420" w:firstLineChars="100" w:firstLine="210"/>
        <w:rPr>
          <w:rFonts w:ascii="ＭＳ 明朝" w:eastAsia="ＭＳ 明朝" w:hAnsi="ＭＳ 明朝"/>
          <w:szCs w:val="21"/>
        </w:rPr>
      </w:pPr>
      <w:r w:rsidRPr="00280551">
        <w:rPr>
          <w:rFonts w:ascii="ＭＳ 明朝" w:eastAsia="ＭＳ 明朝" w:hAnsi="ＭＳ 明朝" w:hint="eastAsia"/>
          <w:szCs w:val="21"/>
        </w:rPr>
        <w:t>現状</w:t>
      </w:r>
      <w:r w:rsidR="00CF2C59" w:rsidRPr="00280551">
        <w:rPr>
          <w:rFonts w:ascii="ＭＳ 明朝" w:eastAsia="ＭＳ 明朝" w:hAnsi="ＭＳ 明朝" w:hint="eastAsia"/>
          <w:szCs w:val="21"/>
        </w:rPr>
        <w:t>の既設照明器具の</w:t>
      </w:r>
      <w:r w:rsidRPr="00280551">
        <w:rPr>
          <w:rFonts w:ascii="ＭＳ 明朝" w:eastAsia="ＭＳ 明朝" w:hAnsi="ＭＳ 明朝" w:hint="eastAsia"/>
          <w:szCs w:val="21"/>
        </w:rPr>
        <w:t>台数</w:t>
      </w:r>
      <w:r w:rsidR="00CF2C59" w:rsidRPr="00280551">
        <w:rPr>
          <w:rFonts w:ascii="ＭＳ 明朝" w:eastAsia="ＭＳ 明朝" w:hAnsi="ＭＳ 明朝" w:hint="eastAsia"/>
          <w:szCs w:val="21"/>
        </w:rPr>
        <w:t>・仕様など</w:t>
      </w:r>
      <w:r w:rsidRPr="00280551">
        <w:rPr>
          <w:rFonts w:ascii="ＭＳ 明朝" w:eastAsia="ＭＳ 明朝" w:hAnsi="ＭＳ 明朝" w:hint="eastAsia"/>
          <w:szCs w:val="21"/>
        </w:rPr>
        <w:t>については、</w:t>
      </w:r>
      <w:r w:rsidR="00DB3F73" w:rsidRPr="00280551">
        <w:rPr>
          <w:rFonts w:ascii="ＭＳ 明朝" w:eastAsia="ＭＳ 明朝" w:hAnsi="ＭＳ 明朝" w:hint="eastAsia"/>
          <w:szCs w:val="21"/>
        </w:rPr>
        <w:t>本</w:t>
      </w:r>
      <w:r w:rsidRPr="00280551">
        <w:rPr>
          <w:rFonts w:ascii="ＭＳ 明朝" w:eastAsia="ＭＳ 明朝" w:hAnsi="ＭＳ 明朝" w:hint="eastAsia"/>
          <w:szCs w:val="21"/>
        </w:rPr>
        <w:t>市から配布する「照明器具概要」</w:t>
      </w:r>
      <w:r w:rsidR="00573412" w:rsidRPr="00280551">
        <w:rPr>
          <w:rFonts w:ascii="ＭＳ 明朝" w:eastAsia="ＭＳ 明朝" w:hAnsi="ＭＳ 明朝" w:hint="eastAsia"/>
          <w:szCs w:val="21"/>
        </w:rPr>
        <w:t>を</w:t>
      </w:r>
      <w:r w:rsidRPr="00280551">
        <w:rPr>
          <w:rFonts w:ascii="ＭＳ 明朝" w:eastAsia="ＭＳ 明朝" w:hAnsi="ＭＳ 明朝" w:hint="eastAsia"/>
          <w:szCs w:val="21"/>
        </w:rPr>
        <w:t>参照のこと。</w:t>
      </w:r>
      <w:r w:rsidR="00502670" w:rsidRPr="00280551">
        <w:rPr>
          <w:rFonts w:ascii="ＭＳ 明朝" w:eastAsia="ＭＳ 明朝" w:hAnsi="ＭＳ 明朝" w:hint="eastAsia"/>
          <w:szCs w:val="21"/>
        </w:rPr>
        <w:t>「照明器具概要」で提示している台</w:t>
      </w:r>
      <w:r w:rsidR="00CF2C59" w:rsidRPr="00280551">
        <w:rPr>
          <w:rFonts w:ascii="ＭＳ 明朝" w:eastAsia="ＭＳ 明朝" w:hAnsi="ＭＳ 明朝" w:hint="eastAsia"/>
          <w:szCs w:val="21"/>
        </w:rPr>
        <w:t>数・</w:t>
      </w:r>
      <w:r w:rsidR="00502670" w:rsidRPr="00280551">
        <w:rPr>
          <w:rFonts w:ascii="ＭＳ 明朝" w:eastAsia="ＭＳ 明朝" w:hAnsi="ＭＳ 明朝" w:hint="eastAsia"/>
          <w:szCs w:val="21"/>
        </w:rPr>
        <w:t>仕様など</w:t>
      </w:r>
      <w:r w:rsidRPr="00280551">
        <w:rPr>
          <w:rFonts w:ascii="ＭＳ 明朝" w:eastAsia="ＭＳ 明朝" w:hAnsi="ＭＳ 明朝" w:hint="eastAsia"/>
          <w:szCs w:val="21"/>
        </w:rPr>
        <w:t>は、現時点で把握</w:t>
      </w:r>
      <w:r w:rsidR="00854921" w:rsidRPr="00280551">
        <w:rPr>
          <w:rFonts w:ascii="ＭＳ 明朝" w:eastAsia="ＭＳ 明朝" w:hAnsi="ＭＳ 明朝" w:hint="eastAsia"/>
          <w:szCs w:val="21"/>
        </w:rPr>
        <w:t>しているものであり、実際の状況と異なることがある。このため、契約</w:t>
      </w:r>
      <w:r w:rsidRPr="00280551">
        <w:rPr>
          <w:rFonts w:ascii="ＭＳ 明朝" w:eastAsia="ＭＳ 明朝" w:hAnsi="ＭＳ 明朝" w:hint="eastAsia"/>
          <w:szCs w:val="21"/>
        </w:rPr>
        <w:t>締結後、施工開始までの間に交換器具数の変更を行うことがある。</w:t>
      </w:r>
    </w:p>
    <w:p w14:paraId="31ED9FF4" w14:textId="77777777" w:rsidR="00AC6CF7" w:rsidRPr="00280551" w:rsidRDefault="00AC6CF7" w:rsidP="004C105F">
      <w:pPr>
        <w:pStyle w:val="a3"/>
        <w:ind w:leftChars="0" w:left="420"/>
        <w:rPr>
          <w:rFonts w:ascii="ＭＳ 明朝" w:eastAsia="ＭＳ 明朝" w:hAnsi="ＭＳ 明朝"/>
          <w:szCs w:val="21"/>
        </w:rPr>
      </w:pPr>
    </w:p>
    <w:p w14:paraId="0F0495C5" w14:textId="7B694010" w:rsidR="00661553" w:rsidRPr="00280551" w:rsidRDefault="00F815C6" w:rsidP="007B7796">
      <w:pPr>
        <w:pStyle w:val="a3"/>
        <w:numPr>
          <w:ilvl w:val="0"/>
          <w:numId w:val="12"/>
        </w:numPr>
        <w:ind w:leftChars="0"/>
        <w:rPr>
          <w:rFonts w:ascii="ＭＳ 明朝" w:eastAsia="ＭＳ 明朝" w:hAnsi="ＭＳ 明朝"/>
        </w:rPr>
      </w:pPr>
      <w:r w:rsidRPr="00280551">
        <w:rPr>
          <w:rFonts w:ascii="ＭＳ ゴシック" w:eastAsia="ＭＳ ゴシック" w:hAnsi="ＭＳ ゴシック" w:hint="eastAsia"/>
        </w:rPr>
        <w:t>Ｌ</w:t>
      </w:r>
      <w:r w:rsidR="00986A84" w:rsidRPr="00280551">
        <w:rPr>
          <w:rFonts w:ascii="ＭＳ ゴシック" w:eastAsia="ＭＳ ゴシック" w:hAnsi="ＭＳ ゴシック" w:hint="eastAsia"/>
        </w:rPr>
        <w:t>ＥＤ照明器具</w:t>
      </w:r>
      <w:r w:rsidR="00DF0D21" w:rsidRPr="00280551">
        <w:rPr>
          <w:rFonts w:ascii="ＭＳ ゴシック" w:eastAsia="ＭＳ ゴシック" w:hAnsi="ＭＳ ゴシック" w:hint="eastAsia"/>
        </w:rPr>
        <w:t>（調光コントローラ等含む）</w:t>
      </w:r>
      <w:r w:rsidR="00986A84" w:rsidRPr="00280551">
        <w:rPr>
          <w:rFonts w:ascii="ＭＳ ゴシック" w:eastAsia="ＭＳ ゴシック" w:hAnsi="ＭＳ ゴシック" w:hint="eastAsia"/>
        </w:rPr>
        <w:t>等</w:t>
      </w:r>
      <w:r w:rsidRPr="00280551">
        <w:rPr>
          <w:rFonts w:ascii="ＭＳ ゴシック" w:eastAsia="ＭＳ ゴシック" w:hAnsi="ＭＳ ゴシック" w:hint="eastAsia"/>
        </w:rPr>
        <w:t>の仕様</w:t>
      </w:r>
    </w:p>
    <w:p w14:paraId="17241B7F" w14:textId="163BA28E" w:rsidR="00356EA3" w:rsidRPr="00280551" w:rsidRDefault="00356EA3" w:rsidP="00356EA3">
      <w:pPr>
        <w:pStyle w:val="a3"/>
        <w:numPr>
          <w:ilvl w:val="0"/>
          <w:numId w:val="13"/>
        </w:numPr>
        <w:ind w:leftChars="0"/>
        <w:rPr>
          <w:rFonts w:ascii="ＭＳ 明朝" w:eastAsia="ＭＳ 明朝" w:hAnsi="ＭＳ 明朝"/>
        </w:rPr>
      </w:pPr>
      <w:r w:rsidRPr="00280551">
        <w:rPr>
          <w:rFonts w:ascii="ＭＳ 明朝" w:eastAsia="ＭＳ 明朝" w:hAnsi="ＭＳ 明朝" w:hint="eastAsia"/>
        </w:rPr>
        <w:t>共通事項</w:t>
      </w:r>
    </w:p>
    <w:p w14:paraId="08D7E4F3" w14:textId="09A931DA" w:rsidR="00BA6DE9" w:rsidRPr="00280551" w:rsidRDefault="005356AC" w:rsidP="00312CD6">
      <w:pPr>
        <w:pStyle w:val="a3"/>
        <w:numPr>
          <w:ilvl w:val="1"/>
          <w:numId w:val="13"/>
        </w:numPr>
        <w:ind w:leftChars="0"/>
        <w:rPr>
          <w:rFonts w:ascii="ＭＳ 明朝" w:eastAsia="ＭＳ 明朝" w:hAnsi="ＭＳ 明朝"/>
        </w:rPr>
      </w:pPr>
      <w:r w:rsidRPr="00280551">
        <w:rPr>
          <w:rFonts w:ascii="ＭＳ 明朝" w:eastAsia="ＭＳ 明朝" w:hAnsi="ＭＳ 明朝" w:hint="eastAsia"/>
        </w:rPr>
        <w:t>導入するＬＥＤ照明</w:t>
      </w:r>
      <w:r w:rsidR="00BD0973" w:rsidRPr="00280551">
        <w:rPr>
          <w:rFonts w:ascii="ＭＳ 明朝" w:eastAsia="ＭＳ 明朝" w:hAnsi="ＭＳ 明朝" w:hint="eastAsia"/>
        </w:rPr>
        <w:t>器具等</w:t>
      </w:r>
      <w:r w:rsidR="00BA6DE9" w:rsidRPr="00280551">
        <w:rPr>
          <w:rFonts w:ascii="ＭＳ 明朝" w:eastAsia="ＭＳ 明朝" w:hAnsi="ＭＳ 明朝" w:hint="eastAsia"/>
        </w:rPr>
        <w:t>は、国内で製造（組立、加工を含む）及び販売の実績が１５年以上ある</w:t>
      </w:r>
      <w:r w:rsidR="004C2CC2" w:rsidRPr="00280551">
        <w:rPr>
          <w:rFonts w:ascii="ＭＳ 明朝" w:eastAsia="ＭＳ 明朝" w:hAnsi="ＭＳ 明朝" w:hint="eastAsia"/>
        </w:rPr>
        <w:t>メーカー</w:t>
      </w:r>
      <w:r w:rsidR="00360CE8" w:rsidRPr="00280551">
        <w:rPr>
          <w:rFonts w:ascii="ＭＳ 明朝" w:eastAsia="ＭＳ 明朝" w:hAnsi="ＭＳ 明朝" w:hint="eastAsia"/>
        </w:rPr>
        <w:t>の</w:t>
      </w:r>
      <w:r w:rsidR="00F40E8E" w:rsidRPr="00280551">
        <w:rPr>
          <w:rFonts w:ascii="ＭＳ 明朝" w:eastAsia="ＭＳ 明朝" w:hAnsi="ＭＳ 明朝" w:hint="eastAsia"/>
        </w:rPr>
        <w:t>製品</w:t>
      </w:r>
      <w:r w:rsidR="00312CD6" w:rsidRPr="00280551">
        <w:rPr>
          <w:rFonts w:ascii="ＭＳ 明朝" w:eastAsia="ＭＳ 明朝" w:hAnsi="ＭＳ 明朝" w:hint="eastAsia"/>
        </w:rPr>
        <w:t>であり、</w:t>
      </w:r>
      <w:r w:rsidR="00121415" w:rsidRPr="00280551">
        <w:rPr>
          <w:rFonts w:ascii="ＭＳ 明朝" w:eastAsia="ＭＳ 明朝" w:hAnsi="ＭＳ 明朝" w:hint="eastAsia"/>
        </w:rPr>
        <w:t>点灯性能</w:t>
      </w:r>
      <w:r w:rsidR="00312CD6" w:rsidRPr="00280551">
        <w:rPr>
          <w:rFonts w:ascii="ＭＳ 明朝" w:eastAsia="ＭＳ 明朝" w:hAnsi="ＭＳ 明朝" w:hint="eastAsia"/>
        </w:rPr>
        <w:t>、省エネルギー性</w:t>
      </w:r>
      <w:r w:rsidR="00B7415A" w:rsidRPr="00280551">
        <w:rPr>
          <w:rFonts w:ascii="ＭＳ 明朝" w:eastAsia="ＭＳ 明朝" w:hAnsi="ＭＳ 明朝" w:hint="eastAsia"/>
        </w:rPr>
        <w:t>（ＣＯ２</w:t>
      </w:r>
      <w:r w:rsidR="0017452A" w:rsidRPr="00280551">
        <w:rPr>
          <w:rFonts w:ascii="ＭＳ 明朝" w:eastAsia="ＭＳ 明朝" w:hAnsi="ＭＳ 明朝" w:hint="eastAsia"/>
        </w:rPr>
        <w:t>排出</w:t>
      </w:r>
      <w:r w:rsidR="00B7415A" w:rsidRPr="00280551">
        <w:rPr>
          <w:rFonts w:ascii="ＭＳ 明朝" w:eastAsia="ＭＳ 明朝" w:hAnsi="ＭＳ 明朝" w:hint="eastAsia"/>
        </w:rPr>
        <w:t>削減量</w:t>
      </w:r>
      <w:r w:rsidR="00F27BD8" w:rsidRPr="00280551">
        <w:rPr>
          <w:rFonts w:ascii="ＭＳ 明朝" w:eastAsia="ＭＳ 明朝" w:hAnsi="ＭＳ 明朝" w:hint="eastAsia"/>
        </w:rPr>
        <w:t>含む</w:t>
      </w:r>
      <w:r w:rsidR="00B7415A" w:rsidRPr="00280551">
        <w:rPr>
          <w:rFonts w:ascii="ＭＳ 明朝" w:eastAsia="ＭＳ 明朝" w:hAnsi="ＭＳ 明朝" w:hint="eastAsia"/>
        </w:rPr>
        <w:t>）</w:t>
      </w:r>
      <w:r w:rsidR="00312CD6" w:rsidRPr="00280551">
        <w:rPr>
          <w:rFonts w:ascii="ＭＳ 明朝" w:eastAsia="ＭＳ 明朝" w:hAnsi="ＭＳ 明朝" w:hint="eastAsia"/>
        </w:rPr>
        <w:t>、</w:t>
      </w:r>
      <w:r w:rsidR="00310799" w:rsidRPr="00280551">
        <w:rPr>
          <w:rFonts w:ascii="ＭＳ 明朝" w:eastAsia="ＭＳ 明朝" w:hAnsi="ＭＳ 明朝" w:hint="eastAsia"/>
        </w:rPr>
        <w:t>経済性、</w:t>
      </w:r>
      <w:r w:rsidR="00C77019" w:rsidRPr="00280551">
        <w:rPr>
          <w:rFonts w:ascii="ＭＳ 明朝" w:eastAsia="ＭＳ 明朝" w:hAnsi="ＭＳ 明朝" w:hint="eastAsia"/>
        </w:rPr>
        <w:t>安全性、</w:t>
      </w:r>
      <w:r w:rsidR="00283A94" w:rsidRPr="00280551">
        <w:rPr>
          <w:rFonts w:ascii="ＭＳ 明朝" w:eastAsia="ＭＳ 明朝" w:hAnsi="ＭＳ 明朝" w:hint="eastAsia"/>
        </w:rPr>
        <w:t>耐久性、</w:t>
      </w:r>
      <w:r w:rsidR="00B06D34" w:rsidRPr="00280551">
        <w:rPr>
          <w:rFonts w:ascii="ＭＳ 明朝" w:eastAsia="ＭＳ 明朝" w:hAnsi="ＭＳ 明朝" w:hint="eastAsia"/>
        </w:rPr>
        <w:t>耐震性、</w:t>
      </w:r>
      <w:r w:rsidR="00312CD6" w:rsidRPr="00280551">
        <w:rPr>
          <w:rFonts w:ascii="ＭＳ 明朝" w:eastAsia="ＭＳ 明朝" w:hAnsi="ＭＳ 明朝" w:hint="eastAsia"/>
        </w:rPr>
        <w:t>維持管理</w:t>
      </w:r>
      <w:r w:rsidR="00283A94" w:rsidRPr="00280551">
        <w:rPr>
          <w:rFonts w:ascii="ＭＳ 明朝" w:eastAsia="ＭＳ 明朝" w:hAnsi="ＭＳ 明朝" w:hint="eastAsia"/>
        </w:rPr>
        <w:t>性、景観</w:t>
      </w:r>
      <w:r w:rsidR="00505CCD" w:rsidRPr="00280551">
        <w:rPr>
          <w:rFonts w:ascii="ＭＳ 明朝" w:eastAsia="ＭＳ 明朝" w:hAnsi="ＭＳ 明朝" w:hint="eastAsia"/>
        </w:rPr>
        <w:t>（光害</w:t>
      </w:r>
      <w:r w:rsidR="003F215C" w:rsidRPr="00280551">
        <w:rPr>
          <w:rFonts w:ascii="ＭＳ 明朝" w:eastAsia="ＭＳ 明朝" w:hAnsi="ＭＳ 明朝" w:hint="eastAsia"/>
        </w:rPr>
        <w:t>含む</w:t>
      </w:r>
      <w:r w:rsidR="00505CCD" w:rsidRPr="00280551">
        <w:rPr>
          <w:rFonts w:ascii="ＭＳ 明朝" w:eastAsia="ＭＳ 明朝" w:hAnsi="ＭＳ 明朝" w:hint="eastAsia"/>
        </w:rPr>
        <w:t>）</w:t>
      </w:r>
      <w:r w:rsidR="00312CD6" w:rsidRPr="00280551">
        <w:rPr>
          <w:rFonts w:ascii="ＭＳ 明朝" w:eastAsia="ＭＳ 明朝" w:hAnsi="ＭＳ 明朝" w:hint="eastAsia"/>
        </w:rPr>
        <w:t>等を考慮して選定すること。</w:t>
      </w:r>
    </w:p>
    <w:p w14:paraId="60248A97" w14:textId="5654C01C" w:rsidR="0059415A" w:rsidRPr="00280551" w:rsidRDefault="003B022D" w:rsidP="005676F6">
      <w:pPr>
        <w:pStyle w:val="a3"/>
        <w:numPr>
          <w:ilvl w:val="1"/>
          <w:numId w:val="13"/>
        </w:numPr>
        <w:ind w:leftChars="0"/>
        <w:rPr>
          <w:rFonts w:ascii="ＭＳ 明朝" w:eastAsia="ＭＳ 明朝" w:hAnsi="ＭＳ 明朝"/>
        </w:rPr>
      </w:pPr>
      <w:r w:rsidRPr="00280551">
        <w:rPr>
          <w:rFonts w:ascii="ＭＳ 明朝" w:eastAsia="ＭＳ 明朝" w:hAnsi="ＭＳ 明朝" w:hint="eastAsia"/>
        </w:rPr>
        <w:t>導入するＬＥＤ照明器具等は、</w:t>
      </w:r>
      <w:r w:rsidR="00485E7A" w:rsidRPr="00280551">
        <w:rPr>
          <w:rFonts w:ascii="ＭＳ 明朝" w:eastAsia="ＭＳ 明朝" w:hAnsi="ＭＳ 明朝"/>
        </w:rPr>
        <w:t>白色系</w:t>
      </w:r>
      <w:r w:rsidR="00485E7A" w:rsidRPr="00280551">
        <w:rPr>
          <w:rFonts w:ascii="ＭＳ 明朝" w:eastAsia="ＭＳ 明朝" w:hAnsi="ＭＳ 明朝" w:hint="eastAsia"/>
        </w:rPr>
        <w:t>ＬＥＤ</w:t>
      </w:r>
      <w:r w:rsidRPr="00280551">
        <w:rPr>
          <w:rFonts w:ascii="ＭＳ 明朝" w:eastAsia="ＭＳ 明朝" w:hAnsi="ＭＳ 明朝"/>
        </w:rPr>
        <w:t>を光源とした</w:t>
      </w:r>
      <w:r w:rsidR="00485E7A" w:rsidRPr="00280551">
        <w:rPr>
          <w:rFonts w:ascii="ＭＳ 明朝" w:eastAsia="ＭＳ 明朝" w:hAnsi="ＭＳ 明朝" w:hint="eastAsia"/>
        </w:rPr>
        <w:t>ＬＥＤ</w:t>
      </w:r>
      <w:r w:rsidR="0059415A" w:rsidRPr="00280551">
        <w:rPr>
          <w:rFonts w:ascii="ＭＳ 明朝" w:eastAsia="ＭＳ 明朝" w:hAnsi="ＭＳ 明朝"/>
        </w:rPr>
        <w:t>専用に設計された器具であ</w:t>
      </w:r>
      <w:r w:rsidR="0059415A" w:rsidRPr="00280551">
        <w:rPr>
          <w:rFonts w:ascii="ＭＳ 明朝" w:eastAsia="ＭＳ 明朝" w:hAnsi="ＭＳ 明朝" w:hint="eastAsia"/>
        </w:rPr>
        <w:t>ること。</w:t>
      </w:r>
      <w:r w:rsidR="005676F6" w:rsidRPr="00280551">
        <w:rPr>
          <w:rFonts w:ascii="ＭＳ 明朝" w:eastAsia="ＭＳ 明朝" w:hAnsi="ＭＳ 明朝" w:hint="eastAsia"/>
        </w:rPr>
        <w:t>光色は、</w:t>
      </w:r>
      <w:r w:rsidR="005676F6" w:rsidRPr="00280551">
        <w:rPr>
          <w:rFonts w:ascii="ＭＳ 明朝" w:eastAsia="ＭＳ 明朝" w:hAnsi="ＭＳ 明朝"/>
        </w:rPr>
        <w:t>原則として既設照明器具と同じ</w:t>
      </w:r>
      <w:r w:rsidR="005676F6" w:rsidRPr="00280551">
        <w:rPr>
          <w:rFonts w:ascii="ＭＳ 明朝" w:eastAsia="ＭＳ 明朝" w:hAnsi="ＭＳ 明朝" w:hint="eastAsia"/>
        </w:rPr>
        <w:t>もの</w:t>
      </w:r>
      <w:r w:rsidR="005676F6" w:rsidRPr="00280551">
        <w:rPr>
          <w:rFonts w:ascii="ＭＳ 明朝" w:eastAsia="ＭＳ 明朝" w:hAnsi="ＭＳ 明朝"/>
        </w:rPr>
        <w:t>とする。</w:t>
      </w:r>
    </w:p>
    <w:p w14:paraId="1274B419" w14:textId="77777777" w:rsidR="001477DD" w:rsidRPr="00280551" w:rsidRDefault="00485E7A" w:rsidP="003E1FE9">
      <w:pPr>
        <w:pStyle w:val="a3"/>
        <w:numPr>
          <w:ilvl w:val="1"/>
          <w:numId w:val="13"/>
        </w:numPr>
        <w:ind w:leftChars="0"/>
        <w:rPr>
          <w:rFonts w:ascii="ＭＳ 明朝" w:eastAsia="ＭＳ 明朝" w:hAnsi="ＭＳ 明朝"/>
        </w:rPr>
      </w:pPr>
      <w:r w:rsidRPr="00280551">
        <w:rPr>
          <w:rFonts w:ascii="ＭＳ 明朝" w:eastAsia="ＭＳ 明朝" w:hAnsi="ＭＳ 明朝"/>
        </w:rPr>
        <w:t>蛍光灯</w:t>
      </w:r>
      <w:r w:rsidR="0059415A" w:rsidRPr="00280551">
        <w:rPr>
          <w:rFonts w:ascii="ＭＳ 明朝" w:eastAsia="ＭＳ 明朝" w:hAnsi="ＭＳ 明朝" w:hint="eastAsia"/>
        </w:rPr>
        <w:t>または水銀灯</w:t>
      </w:r>
      <w:r w:rsidRPr="00280551">
        <w:rPr>
          <w:rFonts w:ascii="ＭＳ 明朝" w:eastAsia="ＭＳ 明朝" w:hAnsi="ＭＳ 明朝"/>
        </w:rPr>
        <w:t>等の</w:t>
      </w:r>
      <w:r w:rsidR="008C3216" w:rsidRPr="00280551">
        <w:rPr>
          <w:rFonts w:ascii="ＭＳ 明朝" w:eastAsia="ＭＳ 明朝" w:hAnsi="ＭＳ 明朝" w:hint="eastAsia"/>
        </w:rPr>
        <w:t>既設</w:t>
      </w:r>
      <w:r w:rsidRPr="00280551">
        <w:rPr>
          <w:rFonts w:ascii="ＭＳ 明朝" w:eastAsia="ＭＳ 明朝" w:hAnsi="ＭＳ 明朝"/>
        </w:rPr>
        <w:t>器具に</w:t>
      </w:r>
      <w:r w:rsidR="00826689" w:rsidRPr="00280551">
        <w:rPr>
          <w:rFonts w:ascii="ＭＳ 明朝" w:eastAsia="ＭＳ 明朝" w:hAnsi="ＭＳ 明朝" w:hint="eastAsia"/>
        </w:rPr>
        <w:t>、</w:t>
      </w:r>
      <w:r w:rsidR="000C32D8" w:rsidRPr="00280551">
        <w:rPr>
          <w:rFonts w:ascii="ＭＳ 明朝" w:eastAsia="ＭＳ 明朝" w:hAnsi="ＭＳ 明朝" w:hint="eastAsia"/>
        </w:rPr>
        <w:t>直管</w:t>
      </w:r>
      <w:r w:rsidR="00273403" w:rsidRPr="00280551">
        <w:rPr>
          <w:rFonts w:ascii="ＭＳ 明朝" w:eastAsia="ＭＳ 明朝" w:hAnsi="ＭＳ 明朝" w:hint="eastAsia"/>
        </w:rPr>
        <w:t>型ＬＥＤ</w:t>
      </w:r>
      <w:r w:rsidR="0059545C" w:rsidRPr="00280551">
        <w:rPr>
          <w:rFonts w:ascii="ＭＳ 明朝" w:eastAsia="ＭＳ 明朝" w:hAnsi="ＭＳ 明朝" w:hint="eastAsia"/>
        </w:rPr>
        <w:t>ランプ</w:t>
      </w:r>
      <w:r w:rsidR="00EA3A9C" w:rsidRPr="00280551">
        <w:rPr>
          <w:rFonts w:ascii="ＭＳ 明朝" w:eastAsia="ＭＳ 明朝" w:hAnsi="ＭＳ 明朝" w:hint="eastAsia"/>
        </w:rPr>
        <w:t>またはＬＥＤバルブ</w:t>
      </w:r>
      <w:r w:rsidR="00943E1F" w:rsidRPr="00280551">
        <w:rPr>
          <w:rFonts w:ascii="ＭＳ 明朝" w:eastAsia="ＭＳ 明朝" w:hAnsi="ＭＳ 明朝" w:hint="eastAsia"/>
        </w:rPr>
        <w:t>等</w:t>
      </w:r>
      <w:r w:rsidR="00301E34" w:rsidRPr="00280551">
        <w:rPr>
          <w:rFonts w:ascii="ＭＳ 明朝" w:eastAsia="ＭＳ 明朝" w:hAnsi="ＭＳ 明朝" w:hint="eastAsia"/>
        </w:rPr>
        <w:t>を</w:t>
      </w:r>
      <w:r w:rsidR="00D15DCD" w:rsidRPr="00280551">
        <w:rPr>
          <w:rFonts w:ascii="ＭＳ 明朝" w:eastAsia="ＭＳ 明朝" w:hAnsi="ＭＳ 明朝" w:hint="eastAsia"/>
        </w:rPr>
        <w:t>取り付けたもの</w:t>
      </w:r>
      <w:r w:rsidR="003E1FE9" w:rsidRPr="00280551">
        <w:rPr>
          <w:rFonts w:ascii="ＭＳ 明朝" w:eastAsia="ＭＳ 明朝" w:hAnsi="ＭＳ 明朝" w:hint="eastAsia"/>
        </w:rPr>
        <w:t>（以下、「ランプ型ＬＥＤ交換」と言う）</w:t>
      </w:r>
      <w:r w:rsidR="00D15DCD" w:rsidRPr="00280551">
        <w:rPr>
          <w:rFonts w:ascii="ＭＳ 明朝" w:eastAsia="ＭＳ 明朝" w:hAnsi="ＭＳ 明朝" w:hint="eastAsia"/>
        </w:rPr>
        <w:t>は</w:t>
      </w:r>
      <w:r w:rsidR="00AC2045" w:rsidRPr="00280551">
        <w:rPr>
          <w:rFonts w:ascii="ＭＳ 明朝" w:eastAsia="ＭＳ 明朝" w:hAnsi="ＭＳ 明朝" w:hint="eastAsia"/>
        </w:rPr>
        <w:t>、原則、</w:t>
      </w:r>
      <w:r w:rsidR="00955C72" w:rsidRPr="00280551">
        <w:rPr>
          <w:rFonts w:ascii="ＭＳ 明朝" w:eastAsia="ＭＳ 明朝" w:hAnsi="ＭＳ 明朝" w:hint="eastAsia"/>
        </w:rPr>
        <w:t>適用外とする</w:t>
      </w:r>
      <w:r w:rsidR="003E1FE9" w:rsidRPr="00280551">
        <w:rPr>
          <w:rFonts w:ascii="ＭＳ 明朝" w:eastAsia="ＭＳ 明朝" w:hAnsi="ＭＳ 明朝" w:hint="eastAsia"/>
        </w:rPr>
        <w:t>。</w:t>
      </w:r>
      <w:r w:rsidR="002306FC" w:rsidRPr="00280551">
        <w:rPr>
          <w:rFonts w:ascii="ＭＳ 明朝" w:eastAsia="ＭＳ 明朝" w:hAnsi="ＭＳ 明朝" w:hint="eastAsia"/>
        </w:rPr>
        <w:t>また、</w:t>
      </w:r>
      <w:r w:rsidR="00130C22" w:rsidRPr="00280551">
        <w:rPr>
          <w:rFonts w:ascii="ＭＳ 明朝" w:eastAsia="ＭＳ 明朝" w:hAnsi="ＭＳ 明朝" w:hint="eastAsia"/>
        </w:rPr>
        <w:t>既設器具の安定器のバイパス工事</w:t>
      </w:r>
      <w:r w:rsidR="000B0644" w:rsidRPr="00280551">
        <w:rPr>
          <w:rFonts w:ascii="ＭＳ 明朝" w:eastAsia="ＭＳ 明朝" w:hAnsi="ＭＳ 明朝" w:hint="eastAsia"/>
        </w:rPr>
        <w:t>や</w:t>
      </w:r>
      <w:r w:rsidR="00520B1E" w:rsidRPr="00280551">
        <w:rPr>
          <w:rFonts w:ascii="ＭＳ 明朝" w:eastAsia="ＭＳ 明朝" w:hAnsi="ＭＳ 明朝" w:hint="eastAsia"/>
        </w:rPr>
        <w:t>ＬＥＤ化に必要な結線替え</w:t>
      </w:r>
      <w:r w:rsidR="00130C22" w:rsidRPr="00280551">
        <w:rPr>
          <w:rFonts w:ascii="ＭＳ 明朝" w:eastAsia="ＭＳ 明朝" w:hAnsi="ＭＳ 明朝" w:hint="eastAsia"/>
        </w:rPr>
        <w:t>などの</w:t>
      </w:r>
      <w:r w:rsidR="002306FC" w:rsidRPr="00280551">
        <w:rPr>
          <w:rFonts w:ascii="ＭＳ 明朝" w:eastAsia="ＭＳ 明朝" w:hAnsi="ＭＳ 明朝" w:hint="eastAsia"/>
        </w:rPr>
        <w:t>既設器具の改造に</w:t>
      </w:r>
      <w:r w:rsidR="00E62F08" w:rsidRPr="00280551">
        <w:rPr>
          <w:rFonts w:ascii="ＭＳ 明朝" w:eastAsia="ＭＳ 明朝" w:hAnsi="ＭＳ 明朝" w:hint="eastAsia"/>
        </w:rPr>
        <w:t>よる「ランプ型ＬＥＤ交換」も</w:t>
      </w:r>
      <w:r w:rsidR="001D5FC2" w:rsidRPr="00280551">
        <w:rPr>
          <w:rFonts w:ascii="ＭＳ 明朝" w:eastAsia="ＭＳ 明朝" w:hAnsi="ＭＳ 明朝" w:hint="eastAsia"/>
        </w:rPr>
        <w:t>併せて</w:t>
      </w:r>
      <w:r w:rsidR="00AC2045" w:rsidRPr="00280551">
        <w:rPr>
          <w:rFonts w:ascii="ＭＳ 明朝" w:eastAsia="ＭＳ 明朝" w:hAnsi="ＭＳ 明朝" w:hint="eastAsia"/>
        </w:rPr>
        <w:t>、原則、</w:t>
      </w:r>
      <w:r w:rsidR="00E62F08" w:rsidRPr="00280551">
        <w:rPr>
          <w:rFonts w:ascii="ＭＳ 明朝" w:eastAsia="ＭＳ 明朝" w:hAnsi="ＭＳ 明朝" w:hint="eastAsia"/>
        </w:rPr>
        <w:t>適用外とする。</w:t>
      </w:r>
    </w:p>
    <w:p w14:paraId="343A1521" w14:textId="77777777" w:rsidR="003C51AF" w:rsidRPr="00280551" w:rsidRDefault="00AC2045" w:rsidP="001C12E1">
      <w:pPr>
        <w:pStyle w:val="a3"/>
        <w:ind w:leftChars="0"/>
        <w:rPr>
          <w:rFonts w:ascii="ＭＳ 明朝" w:eastAsia="ＭＳ 明朝" w:hAnsi="ＭＳ 明朝"/>
        </w:rPr>
      </w:pPr>
      <w:r w:rsidRPr="00280551">
        <w:rPr>
          <w:rFonts w:ascii="ＭＳ 明朝" w:eastAsia="ＭＳ 明朝" w:hAnsi="ＭＳ 明朝" w:hint="eastAsia"/>
        </w:rPr>
        <w:t>ただし、</w:t>
      </w:r>
      <w:r w:rsidR="00A378C1" w:rsidRPr="00280551">
        <w:rPr>
          <w:rFonts w:ascii="ＭＳ 明朝" w:eastAsia="ＭＳ 明朝" w:hAnsi="ＭＳ 明朝" w:hint="eastAsia"/>
        </w:rPr>
        <w:t>５階大会議室等の</w:t>
      </w:r>
      <w:r w:rsidR="00DF44B5" w:rsidRPr="00280551">
        <w:rPr>
          <w:rFonts w:ascii="ＭＳ 明朝" w:eastAsia="ＭＳ 明朝" w:hAnsi="ＭＳ 明朝" w:hint="eastAsia"/>
        </w:rPr>
        <w:t>既設</w:t>
      </w:r>
      <w:r w:rsidR="00A378C1" w:rsidRPr="00280551">
        <w:rPr>
          <w:rFonts w:ascii="ＭＳ 明朝" w:eastAsia="ＭＳ 明朝" w:hAnsi="ＭＳ 明朝" w:hint="eastAsia"/>
        </w:rPr>
        <w:t>特殊埋込型器具においては</w:t>
      </w:r>
      <w:r w:rsidR="00C63DD6" w:rsidRPr="00280551">
        <w:rPr>
          <w:rFonts w:ascii="ＭＳ 明朝" w:eastAsia="ＭＳ 明朝" w:hAnsi="ＭＳ 明朝" w:hint="eastAsia"/>
        </w:rPr>
        <w:t>、</w:t>
      </w:r>
      <w:r w:rsidR="003C51AF" w:rsidRPr="00280551">
        <w:rPr>
          <w:rFonts w:ascii="ＭＳ 明朝" w:eastAsia="ＭＳ 明朝" w:hAnsi="ＭＳ 明朝" w:hint="eastAsia"/>
        </w:rPr>
        <w:t>特殊器具のため、</w:t>
      </w:r>
      <w:r w:rsidR="00C63DD6" w:rsidRPr="00280551">
        <w:rPr>
          <w:rFonts w:ascii="ＭＳ 明朝" w:eastAsia="ＭＳ 明朝" w:hAnsi="ＭＳ 明朝" w:hint="eastAsia"/>
        </w:rPr>
        <w:t>費用対効果</w:t>
      </w:r>
      <w:r w:rsidR="007D20EF" w:rsidRPr="00280551">
        <w:rPr>
          <w:rFonts w:ascii="ＭＳ 明朝" w:eastAsia="ＭＳ 明朝" w:hAnsi="ＭＳ 明朝" w:hint="eastAsia"/>
        </w:rPr>
        <w:t>の最大化を図るために、</w:t>
      </w:r>
      <w:r w:rsidR="001477DD" w:rsidRPr="00280551">
        <w:rPr>
          <w:rFonts w:ascii="ＭＳ 明朝" w:eastAsia="ＭＳ 明朝" w:hAnsi="ＭＳ 明朝" w:hint="eastAsia"/>
        </w:rPr>
        <w:t>「</w:t>
      </w:r>
      <w:r w:rsidR="007D20EF" w:rsidRPr="00280551">
        <w:rPr>
          <w:rFonts w:ascii="ＭＳ 明朝" w:eastAsia="ＭＳ 明朝" w:hAnsi="ＭＳ 明朝" w:hint="eastAsia"/>
        </w:rPr>
        <w:t>ランプ型ＬＥＤ交換</w:t>
      </w:r>
      <w:r w:rsidR="003C51AF" w:rsidRPr="00280551">
        <w:rPr>
          <w:rFonts w:ascii="ＭＳ 明朝" w:eastAsia="ＭＳ 明朝" w:hAnsi="ＭＳ 明朝" w:hint="eastAsia"/>
        </w:rPr>
        <w:t>（※）</w:t>
      </w:r>
      <w:r w:rsidR="001477DD" w:rsidRPr="00280551">
        <w:rPr>
          <w:rFonts w:ascii="ＭＳ 明朝" w:eastAsia="ＭＳ 明朝" w:hAnsi="ＭＳ 明朝" w:hint="eastAsia"/>
        </w:rPr>
        <w:t>」</w:t>
      </w:r>
      <w:r w:rsidR="007D20EF" w:rsidRPr="00280551">
        <w:rPr>
          <w:rFonts w:ascii="ＭＳ 明朝" w:eastAsia="ＭＳ 明朝" w:hAnsi="ＭＳ 明朝" w:hint="eastAsia"/>
        </w:rPr>
        <w:t>の適用を認めるものとする。</w:t>
      </w:r>
    </w:p>
    <w:p w14:paraId="053E6E90" w14:textId="5E4DB5A2" w:rsidR="00BA6DE9" w:rsidRPr="00280551" w:rsidRDefault="003C51AF" w:rsidP="003C51AF">
      <w:pPr>
        <w:pStyle w:val="a3"/>
        <w:ind w:left="1260" w:hangingChars="200" w:hanging="420"/>
        <w:rPr>
          <w:rFonts w:ascii="ＭＳ 明朝" w:eastAsia="ＭＳ 明朝" w:hAnsi="ＭＳ 明朝"/>
        </w:rPr>
      </w:pPr>
      <w:r w:rsidRPr="00280551">
        <w:rPr>
          <w:rFonts w:ascii="ＭＳ 明朝" w:eastAsia="ＭＳ 明朝" w:hAnsi="ＭＳ 明朝" w:hint="eastAsia"/>
        </w:rPr>
        <w:t>（※）</w:t>
      </w:r>
      <w:r w:rsidR="001477DD" w:rsidRPr="00280551">
        <w:rPr>
          <w:rFonts w:ascii="ＭＳ 明朝" w:eastAsia="ＭＳ 明朝" w:hAnsi="ＭＳ 明朝" w:hint="eastAsia"/>
        </w:rPr>
        <w:t>「</w:t>
      </w:r>
      <w:r w:rsidR="003574F6" w:rsidRPr="00280551">
        <w:rPr>
          <w:rFonts w:ascii="ＭＳ 明朝" w:eastAsia="ＭＳ 明朝" w:hAnsi="ＭＳ 明朝" w:hint="eastAsia"/>
        </w:rPr>
        <w:t>ランプ型ＬＥＤ交換</w:t>
      </w:r>
      <w:r w:rsidR="001477DD" w:rsidRPr="00280551">
        <w:rPr>
          <w:rFonts w:ascii="ＭＳ 明朝" w:eastAsia="ＭＳ 明朝" w:hAnsi="ＭＳ 明朝" w:hint="eastAsia"/>
        </w:rPr>
        <w:t>」を適用する</w:t>
      </w:r>
      <w:r w:rsidR="003574F6" w:rsidRPr="00280551">
        <w:rPr>
          <w:rFonts w:ascii="ＭＳ 明朝" w:eastAsia="ＭＳ 明朝" w:hAnsi="ＭＳ 明朝" w:hint="eastAsia"/>
        </w:rPr>
        <w:t>場合には、ランプの誤挿入による点灯不</w:t>
      </w:r>
      <w:r w:rsidRPr="00280551">
        <w:rPr>
          <w:rFonts w:ascii="ＭＳ 明朝" w:eastAsia="ＭＳ 明朝" w:hAnsi="ＭＳ 明朝" w:hint="eastAsia"/>
        </w:rPr>
        <w:t xml:space="preserve">　　　　　</w:t>
      </w:r>
      <w:r w:rsidR="003574F6" w:rsidRPr="00280551">
        <w:rPr>
          <w:rFonts w:ascii="ＭＳ 明朝" w:eastAsia="ＭＳ 明朝" w:hAnsi="ＭＳ 明朝" w:hint="eastAsia"/>
        </w:rPr>
        <w:t>良、発熱・発煙、感電、ランプの落下等を防</w:t>
      </w:r>
      <w:r w:rsidR="001477DD" w:rsidRPr="00280551">
        <w:rPr>
          <w:rFonts w:ascii="ＭＳ 明朝" w:eastAsia="ＭＳ 明朝" w:hAnsi="ＭＳ 明朝" w:hint="eastAsia"/>
        </w:rPr>
        <w:t>ぐなど</w:t>
      </w:r>
      <w:r w:rsidR="000B00F0" w:rsidRPr="00280551">
        <w:rPr>
          <w:rFonts w:ascii="ＭＳ 明朝" w:eastAsia="ＭＳ 明朝" w:hAnsi="ＭＳ 明朝" w:hint="eastAsia"/>
        </w:rPr>
        <w:t>の</w:t>
      </w:r>
      <w:r w:rsidR="00960EBC" w:rsidRPr="00280551">
        <w:rPr>
          <w:rFonts w:ascii="ＭＳ 明朝" w:eastAsia="ＭＳ 明朝" w:hAnsi="ＭＳ 明朝" w:hint="eastAsia"/>
        </w:rPr>
        <w:t>安全性と点灯</w:t>
      </w:r>
      <w:r w:rsidR="001477DD" w:rsidRPr="00280551">
        <w:rPr>
          <w:rFonts w:ascii="ＭＳ 明朝" w:eastAsia="ＭＳ 明朝" w:hAnsi="ＭＳ 明朝" w:hint="eastAsia"/>
        </w:rPr>
        <w:t>性能を確保するため、</w:t>
      </w:r>
      <w:r w:rsidR="000A5F4E" w:rsidRPr="00280551">
        <w:rPr>
          <w:rFonts w:ascii="ＭＳ 明朝" w:eastAsia="ＭＳ 明朝" w:hAnsi="ＭＳ 明朝" w:hint="eastAsia"/>
        </w:rPr>
        <w:t>直管ＬＥＤランプ仕様は、従来の蛍光灯器具には入らないＬ形ピン口金のＧＸ１６ｔ―５口金仕様を選定すること。</w:t>
      </w:r>
      <w:r w:rsidR="00FE2C4C" w:rsidRPr="00280551">
        <w:rPr>
          <w:rFonts w:ascii="ＭＳ 明朝" w:eastAsia="ＭＳ 明朝" w:hAnsi="ＭＳ 明朝" w:hint="eastAsia"/>
        </w:rPr>
        <w:t>さらに、</w:t>
      </w:r>
      <w:r w:rsidR="00DF44B5" w:rsidRPr="00280551">
        <w:rPr>
          <w:rFonts w:ascii="ＭＳ 明朝" w:eastAsia="ＭＳ 明朝" w:hAnsi="ＭＳ 明朝" w:hint="eastAsia"/>
        </w:rPr>
        <w:t>５階大会議室等の既設特殊埋込型器具内部の電気部品（ソケット、安定器、リード線など）</w:t>
      </w:r>
      <w:r w:rsidRPr="00280551">
        <w:rPr>
          <w:rFonts w:ascii="ＭＳ 明朝" w:eastAsia="ＭＳ 明朝" w:hAnsi="ＭＳ 明朝" w:hint="eastAsia"/>
        </w:rPr>
        <w:t>は事前の診断により劣化が認められるため、</w:t>
      </w:r>
      <w:r w:rsidR="00581A32" w:rsidRPr="00280551">
        <w:rPr>
          <w:rFonts w:ascii="ＭＳ 明朝" w:eastAsia="ＭＳ 明朝" w:hAnsi="ＭＳ 明朝" w:hint="eastAsia"/>
        </w:rPr>
        <w:t>新品の直管ＬＥＤランプ交換ユニットに交換すること。</w:t>
      </w:r>
    </w:p>
    <w:p w14:paraId="26C2E4F7" w14:textId="31FF69A8" w:rsidR="00FE15E3" w:rsidRPr="00280551" w:rsidRDefault="002A49C0" w:rsidP="00FE15E3">
      <w:pPr>
        <w:pStyle w:val="a3"/>
        <w:numPr>
          <w:ilvl w:val="1"/>
          <w:numId w:val="13"/>
        </w:numPr>
        <w:ind w:leftChars="0"/>
        <w:rPr>
          <w:rFonts w:ascii="ＭＳ 明朝" w:eastAsia="ＭＳ 明朝" w:hAnsi="ＭＳ 明朝"/>
        </w:rPr>
      </w:pPr>
      <w:r w:rsidRPr="00280551">
        <w:rPr>
          <w:rFonts w:ascii="ＭＳ 明朝" w:eastAsia="ＭＳ 明朝" w:hAnsi="ＭＳ 明朝" w:hint="eastAsia"/>
        </w:rPr>
        <w:t>導入する</w:t>
      </w:r>
      <w:r w:rsidR="00426813" w:rsidRPr="00280551">
        <w:rPr>
          <w:rFonts w:ascii="ＭＳ 明朝" w:eastAsia="ＭＳ 明朝" w:hAnsi="ＭＳ 明朝" w:hint="eastAsia"/>
        </w:rPr>
        <w:t>ベースライト、ダウンライト</w:t>
      </w:r>
      <w:r w:rsidR="002D3692" w:rsidRPr="00280551">
        <w:rPr>
          <w:rFonts w:ascii="ＭＳ 明朝" w:eastAsia="ＭＳ 明朝" w:hAnsi="ＭＳ 明朝" w:hint="eastAsia"/>
        </w:rPr>
        <w:t>、</w:t>
      </w:r>
      <w:r w:rsidR="00DF0634" w:rsidRPr="00280551">
        <w:rPr>
          <w:rFonts w:ascii="ＭＳ 明朝" w:eastAsia="ＭＳ 明朝" w:hAnsi="ＭＳ 明朝" w:hint="eastAsia"/>
        </w:rPr>
        <w:t>誘導灯・非常灯</w:t>
      </w:r>
      <w:r w:rsidR="004C7F00" w:rsidRPr="00280551">
        <w:rPr>
          <w:rFonts w:ascii="ＭＳ 明朝" w:eastAsia="ＭＳ 明朝" w:hAnsi="ＭＳ 明朝" w:hint="eastAsia"/>
        </w:rPr>
        <w:t>、</w:t>
      </w:r>
      <w:r w:rsidRPr="00280551">
        <w:rPr>
          <w:rFonts w:ascii="ＭＳ 明朝" w:eastAsia="ＭＳ 明朝" w:hAnsi="ＭＳ 明朝" w:hint="eastAsia"/>
        </w:rPr>
        <w:t>街路灯等のＬＥＤ照明器具等</w:t>
      </w:r>
      <w:r w:rsidR="008074CE" w:rsidRPr="00280551">
        <w:rPr>
          <w:rFonts w:ascii="ＭＳ 明朝" w:eastAsia="ＭＳ 明朝" w:hAnsi="ＭＳ 明朝" w:hint="eastAsia"/>
        </w:rPr>
        <w:t>は、</w:t>
      </w:r>
      <w:r w:rsidR="00554A62" w:rsidRPr="00280551">
        <w:rPr>
          <w:rFonts w:ascii="ＭＳ 明朝" w:eastAsia="ＭＳ 明朝" w:hAnsi="ＭＳ 明朝" w:hint="eastAsia"/>
        </w:rPr>
        <w:t>保守管理を容易にするため、</w:t>
      </w:r>
      <w:r w:rsidR="00214629" w:rsidRPr="00280551">
        <w:rPr>
          <w:rFonts w:ascii="ＭＳ 明朝" w:eastAsia="ＭＳ 明朝" w:hAnsi="ＭＳ 明朝" w:hint="eastAsia"/>
        </w:rPr>
        <w:t>同一</w:t>
      </w:r>
      <w:r w:rsidR="008074CE" w:rsidRPr="00280551">
        <w:rPr>
          <w:rFonts w:ascii="ＭＳ 明朝" w:eastAsia="ＭＳ 明朝" w:hAnsi="ＭＳ 明朝" w:hint="eastAsia"/>
        </w:rPr>
        <w:t>メーカー製品</w:t>
      </w:r>
      <w:r w:rsidR="00214629" w:rsidRPr="00280551">
        <w:rPr>
          <w:rFonts w:ascii="ＭＳ 明朝" w:eastAsia="ＭＳ 明朝" w:hAnsi="ＭＳ 明朝" w:hint="eastAsia"/>
        </w:rPr>
        <w:t>で統一</w:t>
      </w:r>
      <w:r w:rsidR="000A1170" w:rsidRPr="00280551">
        <w:rPr>
          <w:rFonts w:ascii="ＭＳ 明朝" w:eastAsia="ＭＳ 明朝" w:hAnsi="ＭＳ 明朝" w:hint="eastAsia"/>
        </w:rPr>
        <w:t>する</w:t>
      </w:r>
      <w:r w:rsidR="008074CE" w:rsidRPr="00280551">
        <w:rPr>
          <w:rFonts w:ascii="ＭＳ 明朝" w:eastAsia="ＭＳ 明朝" w:hAnsi="ＭＳ 明朝" w:hint="eastAsia"/>
        </w:rPr>
        <w:t>こと。</w:t>
      </w:r>
    </w:p>
    <w:p w14:paraId="47DFBA73" w14:textId="3F8986E7" w:rsidR="00F51104" w:rsidRPr="00280551" w:rsidRDefault="00C45E2D" w:rsidP="007C3CDD">
      <w:pPr>
        <w:pStyle w:val="a3"/>
        <w:numPr>
          <w:ilvl w:val="1"/>
          <w:numId w:val="13"/>
        </w:numPr>
        <w:ind w:leftChars="0"/>
        <w:rPr>
          <w:rFonts w:ascii="ＭＳ 明朝" w:eastAsia="ＭＳ 明朝" w:hAnsi="ＭＳ 明朝"/>
        </w:rPr>
      </w:pPr>
      <w:r w:rsidRPr="00280551">
        <w:rPr>
          <w:rFonts w:ascii="ＭＳ 明朝" w:eastAsia="ＭＳ 明朝" w:hAnsi="ＭＳ 明朝" w:hint="eastAsia"/>
        </w:rPr>
        <w:lastRenderedPageBreak/>
        <w:t>用途ごとの平均</w:t>
      </w:r>
      <w:r w:rsidR="00B27312" w:rsidRPr="00280551">
        <w:rPr>
          <w:rFonts w:ascii="ＭＳ 明朝" w:eastAsia="ＭＳ 明朝" w:hAnsi="ＭＳ 明朝" w:hint="eastAsia"/>
        </w:rPr>
        <w:t>照度は、</w:t>
      </w:r>
      <w:r w:rsidR="00426813" w:rsidRPr="00280551">
        <w:rPr>
          <w:rFonts w:ascii="ＭＳ 明朝" w:eastAsia="ＭＳ 明朝" w:hAnsi="ＭＳ 明朝" w:hint="eastAsia"/>
        </w:rPr>
        <w:t>原則、</w:t>
      </w:r>
      <w:r w:rsidR="00190D31" w:rsidRPr="00280551">
        <w:rPr>
          <w:rFonts w:ascii="ＭＳ 明朝" w:eastAsia="ＭＳ 明朝" w:hAnsi="ＭＳ 明朝" w:hint="eastAsia"/>
        </w:rPr>
        <w:t>J</w:t>
      </w:r>
      <w:r w:rsidR="004D08AD" w:rsidRPr="00280551">
        <w:rPr>
          <w:rFonts w:ascii="ＭＳ 明朝" w:eastAsia="ＭＳ 明朝" w:hAnsi="ＭＳ 明朝"/>
        </w:rPr>
        <w:t>IS Z 9110</w:t>
      </w:r>
      <w:r w:rsidR="004D08AD" w:rsidRPr="00280551">
        <w:rPr>
          <w:rFonts w:ascii="ＭＳ 明朝" w:eastAsia="ＭＳ 明朝" w:hAnsi="ＭＳ 明朝" w:hint="eastAsia"/>
        </w:rPr>
        <w:t>「照度基準総則」</w:t>
      </w:r>
      <w:r w:rsidR="00B27312" w:rsidRPr="00280551">
        <w:rPr>
          <w:rFonts w:ascii="ＭＳ 明朝" w:eastAsia="ＭＳ 明朝" w:hAnsi="ＭＳ 明朝"/>
        </w:rPr>
        <w:t>を準用する</w:t>
      </w:r>
      <w:r w:rsidR="00A1626F" w:rsidRPr="00280551">
        <w:rPr>
          <w:rFonts w:ascii="ＭＳ 明朝" w:eastAsia="ＭＳ 明朝" w:hAnsi="ＭＳ 明朝" w:hint="eastAsia"/>
        </w:rPr>
        <w:t>、または</w:t>
      </w:r>
      <w:r w:rsidRPr="00280551">
        <w:rPr>
          <w:rFonts w:ascii="ＭＳ 明朝" w:eastAsia="ＭＳ 明朝" w:hAnsi="ＭＳ 明朝" w:hint="eastAsia"/>
        </w:rPr>
        <w:t>既設照明器具等</w:t>
      </w:r>
      <w:r w:rsidR="00745521" w:rsidRPr="00280551">
        <w:rPr>
          <w:rFonts w:ascii="ＭＳ 明朝" w:eastAsia="ＭＳ 明朝" w:hAnsi="ＭＳ 明朝" w:hint="eastAsia"/>
        </w:rPr>
        <w:t>の</w:t>
      </w:r>
      <w:r w:rsidR="00A1626F" w:rsidRPr="00280551">
        <w:rPr>
          <w:rFonts w:ascii="ＭＳ 明朝" w:eastAsia="ＭＳ 明朝" w:hAnsi="ＭＳ 明朝" w:hint="eastAsia"/>
        </w:rPr>
        <w:t>照度</w:t>
      </w:r>
      <w:r w:rsidRPr="00280551">
        <w:rPr>
          <w:rFonts w:ascii="ＭＳ 明朝" w:eastAsia="ＭＳ 明朝" w:hAnsi="ＭＳ 明朝" w:hint="eastAsia"/>
        </w:rPr>
        <w:t>と同等</w:t>
      </w:r>
      <w:r w:rsidR="00A1626F" w:rsidRPr="00280551">
        <w:rPr>
          <w:rFonts w:ascii="ＭＳ 明朝" w:eastAsia="ＭＳ 明朝" w:hAnsi="ＭＳ 明朝" w:hint="eastAsia"/>
        </w:rPr>
        <w:t>以上を確保すること。</w:t>
      </w:r>
      <w:r w:rsidR="009B4B8A" w:rsidRPr="00280551">
        <w:rPr>
          <w:rFonts w:ascii="ＭＳ 明朝" w:eastAsia="ＭＳ 明朝" w:hAnsi="ＭＳ 明朝" w:hint="eastAsia"/>
        </w:rPr>
        <w:t>ただし、</w:t>
      </w:r>
      <w:r w:rsidR="00F51104" w:rsidRPr="00280551">
        <w:rPr>
          <w:rFonts w:ascii="ＭＳ 明朝" w:eastAsia="ＭＳ 明朝" w:hAnsi="ＭＳ 明朝" w:hint="eastAsia"/>
        </w:rPr>
        <w:t>本市と事業者の両者</w:t>
      </w:r>
      <w:r w:rsidR="00B754AA" w:rsidRPr="00280551">
        <w:rPr>
          <w:rFonts w:ascii="ＭＳ 明朝" w:eastAsia="ＭＳ 明朝" w:hAnsi="ＭＳ 明朝" w:hint="eastAsia"/>
        </w:rPr>
        <w:t>の</w:t>
      </w:r>
      <w:r w:rsidR="00F51104" w:rsidRPr="00280551">
        <w:rPr>
          <w:rFonts w:ascii="ＭＳ 明朝" w:eastAsia="ＭＳ 明朝" w:hAnsi="ＭＳ 明朝" w:hint="eastAsia"/>
        </w:rPr>
        <w:t>協議</w:t>
      </w:r>
      <w:r w:rsidR="00834250" w:rsidRPr="00280551">
        <w:rPr>
          <w:rFonts w:ascii="ＭＳ 明朝" w:eastAsia="ＭＳ 明朝" w:hAnsi="ＭＳ 明朝" w:hint="eastAsia"/>
        </w:rPr>
        <w:t>により</w:t>
      </w:r>
      <w:r w:rsidR="00FF3BD2" w:rsidRPr="00280551">
        <w:rPr>
          <w:rFonts w:ascii="ＭＳ 明朝" w:eastAsia="ＭＳ 明朝" w:hAnsi="ＭＳ 明朝" w:hint="eastAsia"/>
        </w:rPr>
        <w:t>、</w:t>
      </w:r>
      <w:r w:rsidR="00834250" w:rsidRPr="00280551">
        <w:rPr>
          <w:rFonts w:ascii="ＭＳ 明朝" w:eastAsia="ＭＳ 明朝" w:hAnsi="ＭＳ 明朝" w:hint="eastAsia"/>
        </w:rPr>
        <w:t>変更可能なものとする</w:t>
      </w:r>
      <w:r w:rsidR="00FF3BD2" w:rsidRPr="00280551">
        <w:rPr>
          <w:rFonts w:ascii="ＭＳ 明朝" w:eastAsia="ＭＳ 明朝" w:hAnsi="ＭＳ 明朝" w:hint="eastAsia"/>
        </w:rPr>
        <w:t>。</w:t>
      </w:r>
    </w:p>
    <w:p w14:paraId="2D9CDD0D" w14:textId="48A976EB" w:rsidR="00290C40" w:rsidRPr="00280551" w:rsidRDefault="00AC0B36" w:rsidP="00AC0B36">
      <w:pPr>
        <w:pStyle w:val="a3"/>
        <w:numPr>
          <w:ilvl w:val="1"/>
          <w:numId w:val="13"/>
        </w:numPr>
        <w:ind w:leftChars="0"/>
        <w:rPr>
          <w:rFonts w:ascii="ＭＳ 明朝" w:eastAsia="ＭＳ 明朝" w:hAnsi="ＭＳ 明朝"/>
        </w:rPr>
      </w:pPr>
      <w:r w:rsidRPr="00280551">
        <w:rPr>
          <w:rFonts w:ascii="ＭＳ 明朝" w:eastAsia="ＭＳ 明朝" w:hAnsi="ＭＳ 明朝" w:hint="eastAsia"/>
        </w:rPr>
        <w:t>平均演色評価数（</w:t>
      </w:r>
      <w:r w:rsidR="00C45585" w:rsidRPr="00280551">
        <w:rPr>
          <w:rFonts w:ascii="ＭＳ 明朝" w:eastAsia="ＭＳ 明朝" w:hAnsi="ＭＳ 明朝" w:hint="eastAsia"/>
        </w:rPr>
        <w:t>Ｒａ</w:t>
      </w:r>
      <w:r w:rsidRPr="00280551">
        <w:rPr>
          <w:rFonts w:ascii="ＭＳ 明朝" w:eastAsia="ＭＳ 明朝" w:hAnsi="ＭＳ 明朝"/>
        </w:rPr>
        <w:t>）においては</w:t>
      </w:r>
      <w:r w:rsidR="00AF5B10" w:rsidRPr="00280551">
        <w:rPr>
          <w:rFonts w:ascii="ＭＳ 明朝" w:eastAsia="ＭＳ 明朝" w:hAnsi="ＭＳ 明朝"/>
        </w:rPr>
        <w:t>、</w:t>
      </w:r>
      <w:r w:rsidRPr="00280551">
        <w:rPr>
          <w:rFonts w:ascii="ＭＳ 明朝" w:eastAsia="ＭＳ 明朝" w:hAnsi="ＭＳ 明朝"/>
        </w:rPr>
        <w:t>現状の照明器具と同等</w:t>
      </w:r>
      <w:r w:rsidR="001537FD" w:rsidRPr="00280551">
        <w:rPr>
          <w:rFonts w:ascii="ＭＳ 明朝" w:eastAsia="ＭＳ 明朝" w:hAnsi="ＭＳ 明朝" w:hint="eastAsia"/>
        </w:rPr>
        <w:t>以上</w:t>
      </w:r>
      <w:r w:rsidRPr="00280551">
        <w:rPr>
          <w:rFonts w:ascii="ＭＳ 明朝" w:eastAsia="ＭＳ 明朝" w:hAnsi="ＭＳ 明朝"/>
        </w:rPr>
        <w:t>の製品とすること。</w:t>
      </w:r>
    </w:p>
    <w:p w14:paraId="7CDE4826" w14:textId="449D1229" w:rsidR="00AC0B36" w:rsidRPr="00280551" w:rsidRDefault="00E60038" w:rsidP="00BC16A3">
      <w:pPr>
        <w:pStyle w:val="a3"/>
        <w:numPr>
          <w:ilvl w:val="1"/>
          <w:numId w:val="13"/>
        </w:numPr>
        <w:ind w:leftChars="0"/>
        <w:rPr>
          <w:rFonts w:ascii="ＭＳ 明朝" w:eastAsia="ＭＳ 明朝" w:hAnsi="ＭＳ 明朝"/>
        </w:rPr>
      </w:pPr>
      <w:r w:rsidRPr="00280551">
        <w:rPr>
          <w:rFonts w:ascii="ＭＳ 明朝" w:eastAsia="ＭＳ 明朝" w:hAnsi="ＭＳ 明朝" w:hint="eastAsia"/>
        </w:rPr>
        <w:t>光源寿命は、原則、</w:t>
      </w:r>
      <w:r w:rsidR="00BC16A3" w:rsidRPr="00280551">
        <w:rPr>
          <w:rFonts w:ascii="ＭＳ 明朝" w:eastAsia="ＭＳ 明朝" w:hAnsi="ＭＳ 明朝" w:hint="eastAsia"/>
        </w:rPr>
        <w:t>４０</w:t>
      </w:r>
      <w:r w:rsidR="00BC16A3" w:rsidRPr="00280551">
        <w:rPr>
          <w:rFonts w:ascii="ＭＳ 明朝" w:eastAsia="ＭＳ 明朝" w:hAnsi="ＭＳ 明朝"/>
        </w:rPr>
        <w:t>,０００時間以上（光束維持率７０％以上）の製品とする。</w:t>
      </w:r>
      <w:r w:rsidR="000B3A5A" w:rsidRPr="00280551">
        <w:rPr>
          <w:rFonts w:ascii="ＭＳ 明朝" w:eastAsia="ＭＳ 明朝" w:hAnsi="ＭＳ 明朝" w:hint="eastAsia"/>
        </w:rPr>
        <w:t>なお、後述する個別製品仕様</w:t>
      </w:r>
      <w:r w:rsidRPr="00280551">
        <w:rPr>
          <w:rFonts w:ascii="ＭＳ 明朝" w:eastAsia="ＭＳ 明朝" w:hAnsi="ＭＳ 明朝" w:hint="eastAsia"/>
        </w:rPr>
        <w:t>の数値</w:t>
      </w:r>
      <w:r w:rsidR="000B3A5A" w:rsidRPr="00280551">
        <w:rPr>
          <w:rFonts w:ascii="ＭＳ 明朝" w:eastAsia="ＭＳ 明朝" w:hAnsi="ＭＳ 明朝" w:hint="eastAsia"/>
        </w:rPr>
        <w:t>を優先するものとする。</w:t>
      </w:r>
    </w:p>
    <w:p w14:paraId="7E8ED05D" w14:textId="34B4D298" w:rsidR="00A83EC3" w:rsidRPr="00280551" w:rsidRDefault="008C04F4" w:rsidP="008C04F4">
      <w:pPr>
        <w:pStyle w:val="a3"/>
        <w:numPr>
          <w:ilvl w:val="1"/>
          <w:numId w:val="13"/>
        </w:numPr>
        <w:ind w:leftChars="0"/>
        <w:rPr>
          <w:rFonts w:ascii="ＭＳ 明朝" w:eastAsia="ＭＳ 明朝" w:hAnsi="ＭＳ 明朝"/>
        </w:rPr>
      </w:pPr>
      <w:r w:rsidRPr="00280551">
        <w:rPr>
          <w:rFonts w:ascii="ＭＳ 明朝" w:eastAsia="ＭＳ 明朝" w:hAnsi="ＭＳ 明朝" w:hint="eastAsia"/>
        </w:rPr>
        <w:t>ＬＥＤ光源による不快感（グレア、フリッカー等）を低減する製品を使用すること。</w:t>
      </w:r>
    </w:p>
    <w:p w14:paraId="17FFE73D" w14:textId="7E8B768D" w:rsidR="00353DC4" w:rsidRPr="00280551" w:rsidRDefault="00AA1F36" w:rsidP="00AA1F36">
      <w:pPr>
        <w:pStyle w:val="a3"/>
        <w:numPr>
          <w:ilvl w:val="1"/>
          <w:numId w:val="13"/>
        </w:numPr>
        <w:ind w:leftChars="0"/>
        <w:rPr>
          <w:rFonts w:ascii="ＭＳ 明朝" w:eastAsia="ＭＳ 明朝" w:hAnsi="ＭＳ 明朝"/>
        </w:rPr>
      </w:pPr>
      <w:r w:rsidRPr="00280551">
        <w:rPr>
          <w:rFonts w:ascii="ＭＳ 明朝" w:eastAsia="ＭＳ 明朝" w:hAnsi="ＭＳ 明朝" w:hint="eastAsia"/>
        </w:rPr>
        <w:t>ＬＥＤ照明器具により、他の機器類に高調波等の影響を与えない製品を使用すること。</w:t>
      </w:r>
    </w:p>
    <w:p w14:paraId="7F3E88F9" w14:textId="4F4FC5DE" w:rsidR="00BC16A3" w:rsidRPr="00280551" w:rsidRDefault="0061039E" w:rsidP="0061039E">
      <w:pPr>
        <w:pStyle w:val="a3"/>
        <w:numPr>
          <w:ilvl w:val="1"/>
          <w:numId w:val="13"/>
        </w:numPr>
        <w:ind w:leftChars="0"/>
        <w:rPr>
          <w:rFonts w:ascii="ＭＳ 明朝" w:eastAsia="ＭＳ 明朝" w:hAnsi="ＭＳ 明朝"/>
        </w:rPr>
      </w:pPr>
      <w:r w:rsidRPr="00280551">
        <w:rPr>
          <w:rFonts w:ascii="ＭＳ 明朝" w:eastAsia="ＭＳ 明朝" w:hAnsi="ＭＳ 明朝" w:hint="eastAsia"/>
        </w:rPr>
        <w:t>埋込型照明器具を取り換える場合には</w:t>
      </w:r>
      <w:r w:rsidR="00AF5B10" w:rsidRPr="00280551">
        <w:rPr>
          <w:rFonts w:ascii="ＭＳ 明朝" w:eastAsia="ＭＳ 明朝" w:hAnsi="ＭＳ 明朝" w:hint="eastAsia"/>
        </w:rPr>
        <w:t>、</w:t>
      </w:r>
      <w:r w:rsidRPr="00280551">
        <w:rPr>
          <w:rFonts w:ascii="ＭＳ 明朝" w:eastAsia="ＭＳ 明朝" w:hAnsi="ＭＳ 明朝" w:hint="eastAsia"/>
        </w:rPr>
        <w:t>埋込寸法による隙間が生じないよう処置を行うこと。また</w:t>
      </w:r>
      <w:r w:rsidR="00AF5B10" w:rsidRPr="00280551">
        <w:rPr>
          <w:rFonts w:ascii="ＭＳ 明朝" w:eastAsia="ＭＳ 明朝" w:hAnsi="ＭＳ 明朝" w:hint="eastAsia"/>
        </w:rPr>
        <w:t>、</w:t>
      </w:r>
      <w:r w:rsidRPr="00280551">
        <w:rPr>
          <w:rFonts w:ascii="ＭＳ 明朝" w:eastAsia="ＭＳ 明朝" w:hAnsi="ＭＳ 明朝" w:hint="eastAsia"/>
        </w:rPr>
        <w:t>露出型照明器具を取り換える場合には</w:t>
      </w:r>
      <w:r w:rsidR="00AF5B10" w:rsidRPr="00280551">
        <w:rPr>
          <w:rFonts w:ascii="ＭＳ 明朝" w:eastAsia="ＭＳ 明朝" w:hAnsi="ＭＳ 明朝" w:hint="eastAsia"/>
        </w:rPr>
        <w:t>、</w:t>
      </w:r>
      <w:r w:rsidRPr="00280551">
        <w:rPr>
          <w:rFonts w:ascii="ＭＳ 明朝" w:eastAsia="ＭＳ 明朝" w:hAnsi="ＭＳ 明朝" w:hint="eastAsia"/>
        </w:rPr>
        <w:t>既存器具の取付跡が見えないように配慮すること。</w:t>
      </w:r>
    </w:p>
    <w:p w14:paraId="315976D8" w14:textId="73E088D8" w:rsidR="0061039E" w:rsidRPr="00280551" w:rsidRDefault="00AA05C9" w:rsidP="00AA05C9">
      <w:pPr>
        <w:pStyle w:val="a3"/>
        <w:numPr>
          <w:ilvl w:val="1"/>
          <w:numId w:val="13"/>
        </w:numPr>
        <w:ind w:leftChars="0"/>
        <w:rPr>
          <w:rFonts w:ascii="ＭＳ 明朝" w:eastAsia="ＭＳ 明朝" w:hAnsi="ＭＳ 明朝"/>
        </w:rPr>
      </w:pPr>
      <w:r w:rsidRPr="00280551">
        <w:rPr>
          <w:rFonts w:ascii="ＭＳ 明朝" w:eastAsia="ＭＳ 明朝" w:hAnsi="ＭＳ 明朝" w:hint="eastAsia"/>
        </w:rPr>
        <w:t>既設照明器具が防</w:t>
      </w:r>
      <w:r w:rsidR="00B70214" w:rsidRPr="00280551">
        <w:rPr>
          <w:rFonts w:ascii="ＭＳ 明朝" w:eastAsia="ＭＳ 明朝" w:hAnsi="ＭＳ 明朝" w:hint="eastAsia"/>
        </w:rPr>
        <w:t>雨・防湿</w:t>
      </w:r>
      <w:r w:rsidRPr="00280551">
        <w:rPr>
          <w:rFonts w:ascii="ＭＳ 明朝" w:eastAsia="ＭＳ 明朝" w:hAnsi="ＭＳ 明朝" w:hint="eastAsia"/>
        </w:rPr>
        <w:t>器具の場合は</w:t>
      </w:r>
      <w:r w:rsidR="00AF5B10" w:rsidRPr="00280551">
        <w:rPr>
          <w:rFonts w:ascii="ＭＳ 明朝" w:eastAsia="ＭＳ 明朝" w:hAnsi="ＭＳ 明朝" w:hint="eastAsia"/>
        </w:rPr>
        <w:t>、</w:t>
      </w:r>
      <w:r w:rsidRPr="00280551">
        <w:rPr>
          <w:rFonts w:ascii="ＭＳ 明朝" w:eastAsia="ＭＳ 明朝" w:hAnsi="ＭＳ 明朝" w:hint="eastAsia"/>
        </w:rPr>
        <w:t>同等以上の性能を持つ器具を設置すること。</w:t>
      </w:r>
    </w:p>
    <w:p w14:paraId="4484CFBC" w14:textId="179F95D8" w:rsidR="00FE15E3" w:rsidRPr="00280551" w:rsidRDefault="00AE00A8" w:rsidP="009570B6">
      <w:pPr>
        <w:pStyle w:val="a3"/>
        <w:numPr>
          <w:ilvl w:val="1"/>
          <w:numId w:val="13"/>
        </w:numPr>
        <w:ind w:leftChars="0"/>
        <w:rPr>
          <w:rFonts w:ascii="ＭＳ 明朝" w:eastAsia="ＭＳ 明朝" w:hAnsi="ＭＳ 明朝"/>
        </w:rPr>
      </w:pPr>
      <w:r w:rsidRPr="00280551">
        <w:rPr>
          <w:rFonts w:ascii="ＭＳ 明朝" w:eastAsia="ＭＳ 明朝" w:hAnsi="ＭＳ 明朝" w:hint="eastAsia"/>
        </w:rPr>
        <w:t>導入するＬＥＤ照明器具等は、</w:t>
      </w:r>
      <w:r w:rsidR="009570B6" w:rsidRPr="00280551">
        <w:rPr>
          <w:rFonts w:ascii="ＭＳ 明朝" w:eastAsia="ＭＳ 明朝" w:hAnsi="ＭＳ 明朝" w:hint="eastAsia"/>
        </w:rPr>
        <w:t>品質マネジメントシステムＩＳＯ９００１及び環境マネジメントシステム</w:t>
      </w:r>
      <w:r w:rsidRPr="00280551">
        <w:rPr>
          <w:rFonts w:ascii="ＭＳ 明朝" w:eastAsia="ＭＳ 明朝" w:hAnsi="ＭＳ 明朝" w:hint="eastAsia"/>
        </w:rPr>
        <w:t>ＩＳＯ１４００１を取得した工場にて製造されたものとすること。</w:t>
      </w:r>
    </w:p>
    <w:p w14:paraId="27EBA056" w14:textId="3BE2CB36" w:rsidR="009570B6" w:rsidRPr="00280551" w:rsidRDefault="005D5936" w:rsidP="007E7475">
      <w:pPr>
        <w:pStyle w:val="a3"/>
        <w:numPr>
          <w:ilvl w:val="1"/>
          <w:numId w:val="13"/>
        </w:numPr>
        <w:ind w:leftChars="0"/>
        <w:rPr>
          <w:rFonts w:ascii="ＭＳ 明朝" w:eastAsia="ＭＳ 明朝" w:hAnsi="ＭＳ 明朝"/>
        </w:rPr>
      </w:pPr>
      <w:r w:rsidRPr="00280551">
        <w:rPr>
          <w:rFonts w:ascii="ＭＳ 明朝" w:eastAsia="ＭＳ 明朝" w:hAnsi="ＭＳ 明朝" w:hint="eastAsia"/>
        </w:rPr>
        <w:t>ショップオリジナル製品、中古品、事故品、展示品</w:t>
      </w:r>
      <w:r w:rsidR="00452575" w:rsidRPr="00280551">
        <w:rPr>
          <w:rFonts w:ascii="ＭＳ 明朝" w:eastAsia="ＭＳ 明朝" w:hAnsi="ＭＳ 明朝" w:hint="eastAsia"/>
        </w:rPr>
        <w:t>に</w:t>
      </w:r>
      <w:r w:rsidR="007E7475" w:rsidRPr="00280551">
        <w:rPr>
          <w:rFonts w:ascii="ＭＳ 明朝" w:eastAsia="ＭＳ 明朝" w:hAnsi="ＭＳ 明朝" w:hint="eastAsia"/>
        </w:rPr>
        <w:t>ついては認めない。</w:t>
      </w:r>
    </w:p>
    <w:p w14:paraId="319D3122" w14:textId="1FDE88D7" w:rsidR="00105849" w:rsidRPr="00280551" w:rsidRDefault="000D4574" w:rsidP="000D4574">
      <w:pPr>
        <w:pStyle w:val="a3"/>
        <w:numPr>
          <w:ilvl w:val="1"/>
          <w:numId w:val="13"/>
        </w:numPr>
        <w:ind w:leftChars="0"/>
        <w:rPr>
          <w:rFonts w:ascii="ＭＳ 明朝" w:eastAsia="ＭＳ 明朝" w:hAnsi="ＭＳ 明朝"/>
        </w:rPr>
      </w:pPr>
      <w:r w:rsidRPr="00280551">
        <w:rPr>
          <w:rFonts w:ascii="ＭＳ 明朝" w:eastAsia="ＭＳ 明朝" w:hAnsi="ＭＳ 明朝" w:hint="eastAsia"/>
        </w:rPr>
        <w:t>導入するＬＥＤ照明</w:t>
      </w:r>
      <w:r w:rsidR="007733AD" w:rsidRPr="00280551">
        <w:rPr>
          <w:rFonts w:ascii="ＭＳ 明朝" w:eastAsia="ＭＳ 明朝" w:hAnsi="ＭＳ 明朝" w:hint="eastAsia"/>
        </w:rPr>
        <w:t>器具等</w:t>
      </w:r>
      <w:r w:rsidRPr="00280551">
        <w:rPr>
          <w:rFonts w:ascii="ＭＳ 明朝" w:eastAsia="ＭＳ 明朝" w:hAnsi="ＭＳ 明朝" w:hint="eastAsia"/>
        </w:rPr>
        <w:t>は、提案時点で製品化されており、かつ製造及び販売が継続</w:t>
      </w:r>
      <w:r w:rsidR="00012D9C" w:rsidRPr="00280551">
        <w:rPr>
          <w:rFonts w:ascii="ＭＳ 明朝" w:eastAsia="ＭＳ 明朝" w:hAnsi="ＭＳ 明朝" w:hint="eastAsia"/>
        </w:rPr>
        <w:t>中</w:t>
      </w:r>
      <w:r w:rsidRPr="00280551">
        <w:rPr>
          <w:rFonts w:ascii="ＭＳ 明朝" w:eastAsia="ＭＳ 明朝" w:hAnsi="ＭＳ 明朝" w:hint="eastAsia"/>
        </w:rPr>
        <w:t>であること。</w:t>
      </w:r>
    </w:p>
    <w:p w14:paraId="654A5EEE" w14:textId="7DC5F238" w:rsidR="000D4574" w:rsidRPr="00280551" w:rsidRDefault="008F5E40" w:rsidP="008F5E40">
      <w:pPr>
        <w:pStyle w:val="a3"/>
        <w:numPr>
          <w:ilvl w:val="1"/>
          <w:numId w:val="13"/>
        </w:numPr>
        <w:ind w:leftChars="0"/>
        <w:rPr>
          <w:rFonts w:ascii="ＭＳ 明朝" w:eastAsia="ＭＳ 明朝" w:hAnsi="ＭＳ 明朝"/>
        </w:rPr>
      </w:pPr>
      <w:r w:rsidRPr="00280551">
        <w:rPr>
          <w:rFonts w:ascii="ＭＳ 明朝" w:eastAsia="ＭＳ 明朝" w:hAnsi="ＭＳ 明朝" w:hint="eastAsia"/>
        </w:rPr>
        <w:t>導入するＬＥＤ照明の製造者が確認できる出荷証明書の写しを提出すること。</w:t>
      </w:r>
    </w:p>
    <w:p w14:paraId="2DEA4ED9" w14:textId="3A31A64F" w:rsidR="008F5E40" w:rsidRPr="00280551" w:rsidRDefault="006162F1" w:rsidP="002D0170">
      <w:pPr>
        <w:pStyle w:val="a3"/>
        <w:numPr>
          <w:ilvl w:val="1"/>
          <w:numId w:val="13"/>
        </w:numPr>
        <w:ind w:leftChars="0"/>
        <w:rPr>
          <w:rFonts w:ascii="ＭＳ 明朝" w:eastAsia="ＭＳ 明朝" w:hAnsi="ＭＳ 明朝"/>
        </w:rPr>
      </w:pPr>
      <w:r w:rsidRPr="00280551">
        <w:rPr>
          <w:rFonts w:ascii="ＭＳ 明朝" w:eastAsia="ＭＳ 明朝" w:hAnsi="ＭＳ 明朝" w:hint="eastAsia"/>
        </w:rPr>
        <w:t>導入するＬＥＤ照明器具等は、</w:t>
      </w:r>
      <w:r w:rsidR="002D0170" w:rsidRPr="00280551">
        <w:rPr>
          <w:rFonts w:ascii="ＭＳ 明朝" w:eastAsia="ＭＳ 明朝" w:hAnsi="ＭＳ 明朝" w:hint="eastAsia"/>
        </w:rPr>
        <w:t>環境負荷の低減に資する原材料、部品、製品及び役務（以下「環境物品等」という。）の調達を総合的かつ計画的に推進するため、「環境物品等の調達の推進に関する基本方針</w:t>
      </w:r>
      <w:r w:rsidR="000D472B" w:rsidRPr="00280551">
        <w:rPr>
          <w:rFonts w:ascii="ＭＳ 明朝" w:eastAsia="ＭＳ 明朝" w:hAnsi="ＭＳ 明朝" w:hint="eastAsia"/>
        </w:rPr>
        <w:t>」（令和２</w:t>
      </w:r>
      <w:r w:rsidR="002D0170" w:rsidRPr="00280551">
        <w:rPr>
          <w:rFonts w:ascii="ＭＳ 明朝" w:eastAsia="ＭＳ 明朝" w:hAnsi="ＭＳ 明朝" w:hint="eastAsia"/>
        </w:rPr>
        <w:t>年２月）によるものとする。</w:t>
      </w:r>
    </w:p>
    <w:p w14:paraId="7ECC1795" w14:textId="4551F335" w:rsidR="008C4586" w:rsidRPr="00280551" w:rsidRDefault="00453B37" w:rsidP="0010483A">
      <w:pPr>
        <w:pStyle w:val="a3"/>
        <w:numPr>
          <w:ilvl w:val="1"/>
          <w:numId w:val="13"/>
        </w:numPr>
        <w:ind w:leftChars="0"/>
        <w:rPr>
          <w:rFonts w:ascii="ＭＳ 明朝" w:eastAsia="ＭＳ 明朝" w:hAnsi="ＭＳ 明朝"/>
        </w:rPr>
      </w:pPr>
      <w:r w:rsidRPr="00280551">
        <w:rPr>
          <w:rFonts w:ascii="ＭＳ 明朝" w:eastAsia="ＭＳ 明朝" w:hAnsi="ＭＳ 明朝" w:hint="eastAsia"/>
        </w:rPr>
        <w:t>導入するＬＥＤ照明器具等は、「公共建築工事標準仕様書（電気設備工事編）」、「公共建築改修工事標準仕様書（電気設備工事編）」に品質・性能等が規定されている材料並びに一般社団法人公共建築協会が重要と認め、指定する材料等に係る評価を行った「設備機材等評価名</w:t>
      </w:r>
      <w:r w:rsidR="00800E84" w:rsidRPr="00280551">
        <w:rPr>
          <w:rFonts w:ascii="ＭＳ 明朝" w:eastAsia="ＭＳ 明朝" w:hAnsi="ＭＳ 明朝" w:hint="eastAsia"/>
        </w:rPr>
        <w:t>簿」</w:t>
      </w:r>
      <w:r w:rsidR="0055058D" w:rsidRPr="00280551">
        <w:rPr>
          <w:rFonts w:ascii="ＭＳ 明朝" w:eastAsia="ＭＳ 明朝" w:hAnsi="ＭＳ 明朝" w:hint="eastAsia"/>
        </w:rPr>
        <w:t>に記載のあるメーカーの製品</w:t>
      </w:r>
      <w:r w:rsidRPr="00280551">
        <w:rPr>
          <w:rFonts w:ascii="ＭＳ 明朝" w:eastAsia="ＭＳ 明朝" w:hAnsi="ＭＳ 明朝" w:hint="eastAsia"/>
        </w:rPr>
        <w:t>を適用すること。</w:t>
      </w:r>
    </w:p>
    <w:p w14:paraId="7B958630" w14:textId="596C316D" w:rsidR="005F4E93" w:rsidRPr="00280551" w:rsidRDefault="00092B7E" w:rsidP="00C559FA">
      <w:pPr>
        <w:pStyle w:val="a3"/>
        <w:numPr>
          <w:ilvl w:val="1"/>
          <w:numId w:val="13"/>
        </w:numPr>
        <w:ind w:leftChars="0"/>
        <w:rPr>
          <w:rFonts w:ascii="ＭＳ 明朝" w:eastAsia="ＭＳ 明朝" w:hAnsi="ＭＳ 明朝"/>
        </w:rPr>
      </w:pPr>
      <w:r w:rsidRPr="00280551">
        <w:rPr>
          <w:rFonts w:ascii="ＭＳ 明朝" w:eastAsia="ＭＳ 明朝" w:hAnsi="ＭＳ 明朝" w:hint="eastAsia"/>
        </w:rPr>
        <w:t>導入する</w:t>
      </w:r>
      <w:r w:rsidR="00727D63" w:rsidRPr="00280551">
        <w:rPr>
          <w:rFonts w:ascii="ＭＳ 明朝" w:eastAsia="ＭＳ 明朝" w:hAnsi="ＭＳ 明朝" w:hint="eastAsia"/>
        </w:rPr>
        <w:t>ＬＥＤ照明器具</w:t>
      </w:r>
      <w:r w:rsidR="00FD451B" w:rsidRPr="00280551">
        <w:rPr>
          <w:rFonts w:ascii="ＭＳ 明朝" w:eastAsia="ＭＳ 明朝" w:hAnsi="ＭＳ 明朝" w:hint="eastAsia"/>
        </w:rPr>
        <w:t>等を無線信号によって調光制御を可能とする</w:t>
      </w:r>
      <w:r w:rsidR="00E7547A" w:rsidRPr="00280551">
        <w:rPr>
          <w:rFonts w:ascii="ＭＳ 明朝" w:eastAsia="ＭＳ 明朝" w:hAnsi="ＭＳ 明朝" w:hint="eastAsia"/>
        </w:rPr>
        <w:t>調光</w:t>
      </w:r>
      <w:r w:rsidRPr="00280551">
        <w:rPr>
          <w:rFonts w:ascii="ＭＳ 明朝" w:eastAsia="ＭＳ 明朝" w:hAnsi="ＭＳ 明朝" w:hint="eastAsia"/>
        </w:rPr>
        <w:t>コントローラ</w:t>
      </w:r>
      <w:r w:rsidR="00680BED" w:rsidRPr="00280551">
        <w:rPr>
          <w:rFonts w:ascii="ＭＳ 明朝" w:eastAsia="ＭＳ 明朝" w:hAnsi="ＭＳ 明朝" w:hint="eastAsia"/>
        </w:rPr>
        <w:t>（</w:t>
      </w:r>
      <w:r w:rsidR="001D5410" w:rsidRPr="00280551">
        <w:rPr>
          <w:rFonts w:ascii="ＭＳ 明朝" w:eastAsia="ＭＳ 明朝" w:hAnsi="ＭＳ 明朝" w:hint="eastAsia"/>
        </w:rPr>
        <w:t>または</w:t>
      </w:r>
      <w:r w:rsidR="00CF5A06" w:rsidRPr="00280551">
        <w:rPr>
          <w:rFonts w:ascii="ＭＳ 明朝" w:eastAsia="ＭＳ 明朝" w:hAnsi="ＭＳ 明朝" w:hint="eastAsia"/>
        </w:rPr>
        <w:t>調光</w:t>
      </w:r>
      <w:r w:rsidR="008D2157" w:rsidRPr="00280551">
        <w:rPr>
          <w:rFonts w:ascii="ＭＳ 明朝" w:eastAsia="ＭＳ 明朝" w:hAnsi="ＭＳ 明朝" w:hint="eastAsia"/>
        </w:rPr>
        <w:t>システム</w:t>
      </w:r>
      <w:r w:rsidR="00680BED" w:rsidRPr="00280551">
        <w:rPr>
          <w:rFonts w:ascii="ＭＳ 明朝" w:eastAsia="ＭＳ 明朝" w:hAnsi="ＭＳ 明朝" w:hint="eastAsia"/>
        </w:rPr>
        <w:t>）</w:t>
      </w:r>
      <w:r w:rsidR="008D2157" w:rsidRPr="00280551">
        <w:rPr>
          <w:rFonts w:ascii="ＭＳ 明朝" w:eastAsia="ＭＳ 明朝" w:hAnsi="ＭＳ 明朝" w:hint="eastAsia"/>
        </w:rPr>
        <w:t>等</w:t>
      </w:r>
      <w:r w:rsidR="00DA6EE2" w:rsidRPr="00280551">
        <w:rPr>
          <w:rFonts w:ascii="ＭＳ 明朝" w:eastAsia="ＭＳ 明朝" w:hAnsi="ＭＳ 明朝" w:hint="eastAsia"/>
        </w:rPr>
        <w:t>に</w:t>
      </w:r>
      <w:r w:rsidR="00E7547A" w:rsidRPr="00280551">
        <w:rPr>
          <w:rFonts w:ascii="ＭＳ 明朝" w:eastAsia="ＭＳ 明朝" w:hAnsi="ＭＳ 明朝" w:hint="eastAsia"/>
        </w:rPr>
        <w:t>ついては</w:t>
      </w:r>
      <w:r w:rsidR="00B02780" w:rsidRPr="00280551">
        <w:rPr>
          <w:rFonts w:ascii="ＭＳ 明朝" w:eastAsia="ＭＳ 明朝" w:hAnsi="ＭＳ 明朝" w:hint="eastAsia"/>
        </w:rPr>
        <w:t>、</w:t>
      </w:r>
      <w:r w:rsidRPr="00280551">
        <w:rPr>
          <w:rFonts w:ascii="ＭＳ 明朝" w:eastAsia="ＭＳ 明朝" w:hAnsi="ＭＳ 明朝" w:hint="eastAsia"/>
        </w:rPr>
        <w:t>以下の仕様を満たすこと</w:t>
      </w:r>
      <w:r w:rsidR="00E7547A" w:rsidRPr="00280551">
        <w:rPr>
          <w:rFonts w:ascii="ＭＳ 明朝" w:eastAsia="ＭＳ 明朝" w:hAnsi="ＭＳ 明朝" w:hint="eastAsia"/>
        </w:rPr>
        <w:t>。</w:t>
      </w:r>
    </w:p>
    <w:p w14:paraId="412681F8" w14:textId="77777777" w:rsidR="008F5A33" w:rsidRPr="00280551" w:rsidRDefault="008F5A33" w:rsidP="0038284A">
      <w:pPr>
        <w:ind w:left="840" w:firstLine="840"/>
        <w:rPr>
          <w:rFonts w:ascii="ＭＳ 明朝" w:eastAsia="ＭＳ 明朝" w:hAnsi="ＭＳ 明朝"/>
        </w:rPr>
      </w:pPr>
    </w:p>
    <w:p w14:paraId="40AC97B9" w14:textId="58229121" w:rsidR="0038284A" w:rsidRPr="00280551" w:rsidRDefault="0038284A" w:rsidP="0038284A">
      <w:pPr>
        <w:ind w:left="840" w:firstLine="840"/>
        <w:rPr>
          <w:rFonts w:ascii="ＭＳ 明朝" w:eastAsia="ＭＳ 明朝" w:hAnsi="ＭＳ 明朝"/>
        </w:rPr>
      </w:pPr>
      <w:r w:rsidRPr="00280551">
        <w:rPr>
          <w:rFonts w:ascii="ＭＳ 明朝" w:eastAsia="ＭＳ 明朝" w:hAnsi="ＭＳ 明朝" w:hint="eastAsia"/>
        </w:rPr>
        <w:t>【調光コントローラ（または調光システム）の仕様】</w:t>
      </w:r>
    </w:p>
    <w:tbl>
      <w:tblPr>
        <w:tblStyle w:val="a6"/>
        <w:tblW w:w="0" w:type="auto"/>
        <w:tblInd w:w="988" w:type="dxa"/>
        <w:tblLook w:val="04A0" w:firstRow="1" w:lastRow="0" w:firstColumn="1" w:lastColumn="0" w:noHBand="0" w:noVBand="1"/>
      </w:tblPr>
      <w:tblGrid>
        <w:gridCol w:w="2409"/>
        <w:gridCol w:w="5097"/>
      </w:tblGrid>
      <w:tr w:rsidR="00280551" w:rsidRPr="00280551" w14:paraId="67F5D6E8" w14:textId="77777777" w:rsidTr="00021E31">
        <w:tc>
          <w:tcPr>
            <w:tcW w:w="2409" w:type="dxa"/>
          </w:tcPr>
          <w:p w14:paraId="313C83B2" w14:textId="27A86C6B" w:rsidR="00282555" w:rsidRPr="00280551" w:rsidRDefault="00282555" w:rsidP="00872851">
            <w:pPr>
              <w:rPr>
                <w:rFonts w:ascii="ＭＳ 明朝" w:eastAsia="ＭＳ 明朝" w:hAnsi="ＭＳ 明朝"/>
              </w:rPr>
            </w:pPr>
            <w:r w:rsidRPr="00280551">
              <w:rPr>
                <w:rFonts w:ascii="ＭＳ 明朝" w:eastAsia="ＭＳ 明朝" w:hAnsi="ＭＳ 明朝" w:hint="eastAsia"/>
              </w:rPr>
              <w:t>定格電圧</w:t>
            </w:r>
          </w:p>
        </w:tc>
        <w:tc>
          <w:tcPr>
            <w:tcW w:w="5097" w:type="dxa"/>
          </w:tcPr>
          <w:p w14:paraId="7995193B" w14:textId="68046981" w:rsidR="00282555" w:rsidRPr="00280551" w:rsidRDefault="00282555" w:rsidP="004418CD">
            <w:pPr>
              <w:rPr>
                <w:rFonts w:ascii="ＭＳ 明朝" w:eastAsia="ＭＳ 明朝" w:hAnsi="ＭＳ 明朝"/>
              </w:rPr>
            </w:pPr>
            <w:r w:rsidRPr="00280551">
              <w:rPr>
                <w:rFonts w:ascii="ＭＳ 明朝" w:eastAsia="ＭＳ 明朝" w:hAnsi="ＭＳ 明朝" w:hint="eastAsia"/>
              </w:rPr>
              <w:t>ＡＣ１００～２４２Ｖ（５０／６０Ｈｚ）</w:t>
            </w:r>
          </w:p>
        </w:tc>
      </w:tr>
      <w:tr w:rsidR="00280551" w:rsidRPr="00280551" w14:paraId="5F06C1DF" w14:textId="77777777" w:rsidTr="00021E31">
        <w:tc>
          <w:tcPr>
            <w:tcW w:w="2409" w:type="dxa"/>
          </w:tcPr>
          <w:p w14:paraId="5D426077" w14:textId="229FB784" w:rsidR="00282555" w:rsidRPr="00280551" w:rsidRDefault="00282555" w:rsidP="00872851">
            <w:pPr>
              <w:rPr>
                <w:rFonts w:ascii="ＭＳ 明朝" w:eastAsia="ＭＳ 明朝" w:hAnsi="ＭＳ 明朝"/>
              </w:rPr>
            </w:pPr>
            <w:r w:rsidRPr="00280551">
              <w:rPr>
                <w:rFonts w:ascii="ＭＳ 明朝" w:eastAsia="ＭＳ 明朝" w:hAnsi="ＭＳ 明朝" w:hint="eastAsia"/>
              </w:rPr>
              <w:t>使用温度範囲</w:t>
            </w:r>
          </w:p>
        </w:tc>
        <w:tc>
          <w:tcPr>
            <w:tcW w:w="5097" w:type="dxa"/>
          </w:tcPr>
          <w:p w14:paraId="567B9B6E" w14:textId="3961D3C8" w:rsidR="00282555" w:rsidRPr="00280551" w:rsidRDefault="00282555" w:rsidP="004418CD">
            <w:pPr>
              <w:rPr>
                <w:rFonts w:ascii="ＭＳ 明朝" w:eastAsia="ＭＳ 明朝" w:hAnsi="ＭＳ 明朝"/>
              </w:rPr>
            </w:pPr>
            <w:r w:rsidRPr="00280551">
              <w:rPr>
                <w:rFonts w:ascii="ＭＳ 明朝" w:eastAsia="ＭＳ 明朝" w:hAnsi="ＭＳ 明朝" w:hint="eastAsia"/>
              </w:rPr>
              <w:t>―１０～４０℃</w:t>
            </w:r>
          </w:p>
        </w:tc>
      </w:tr>
      <w:tr w:rsidR="00280551" w:rsidRPr="00280551" w14:paraId="564D24AB" w14:textId="77777777" w:rsidTr="00021E31">
        <w:tc>
          <w:tcPr>
            <w:tcW w:w="2409" w:type="dxa"/>
          </w:tcPr>
          <w:p w14:paraId="5D846F80" w14:textId="77777777" w:rsidR="00275B29" w:rsidRPr="00280551" w:rsidRDefault="00275B29" w:rsidP="00872851">
            <w:pPr>
              <w:rPr>
                <w:rFonts w:ascii="ＭＳ 明朝" w:eastAsia="ＭＳ 明朝" w:hAnsi="ＭＳ 明朝"/>
              </w:rPr>
            </w:pPr>
            <w:r w:rsidRPr="00280551">
              <w:rPr>
                <w:rFonts w:ascii="ＭＳ 明朝" w:eastAsia="ＭＳ 明朝" w:hAnsi="ＭＳ 明朝" w:hint="eastAsia"/>
              </w:rPr>
              <w:t>ＬＥＤ照明器具との</w:t>
            </w:r>
          </w:p>
          <w:p w14:paraId="146EEA59" w14:textId="7F55C131" w:rsidR="00011AE4" w:rsidRPr="00280551" w:rsidRDefault="007668FE" w:rsidP="00872851">
            <w:pPr>
              <w:rPr>
                <w:rFonts w:ascii="ＭＳ 明朝" w:eastAsia="ＭＳ 明朝" w:hAnsi="ＭＳ 明朝"/>
              </w:rPr>
            </w:pPr>
            <w:r w:rsidRPr="00280551">
              <w:rPr>
                <w:rFonts w:ascii="ＭＳ 明朝" w:eastAsia="ＭＳ 明朝" w:hAnsi="ＭＳ 明朝" w:hint="eastAsia"/>
              </w:rPr>
              <w:t>通信</w:t>
            </w:r>
            <w:r w:rsidR="00011AE4" w:rsidRPr="00280551">
              <w:rPr>
                <w:rFonts w:ascii="ＭＳ 明朝" w:eastAsia="ＭＳ 明朝" w:hAnsi="ＭＳ 明朝" w:hint="eastAsia"/>
              </w:rPr>
              <w:t>方式</w:t>
            </w:r>
          </w:p>
        </w:tc>
        <w:tc>
          <w:tcPr>
            <w:tcW w:w="5097" w:type="dxa"/>
          </w:tcPr>
          <w:p w14:paraId="520CBA49" w14:textId="42CAF565" w:rsidR="008B2BCE" w:rsidRPr="00280551" w:rsidRDefault="00965B12" w:rsidP="004418CD">
            <w:pPr>
              <w:rPr>
                <w:rFonts w:ascii="ＭＳ 明朝" w:eastAsia="ＭＳ 明朝" w:hAnsi="ＭＳ 明朝"/>
              </w:rPr>
            </w:pPr>
            <w:r w:rsidRPr="00280551">
              <w:rPr>
                <w:rFonts w:ascii="ＭＳ 明朝" w:eastAsia="ＭＳ 明朝" w:hAnsi="ＭＳ 明朝" w:hint="eastAsia"/>
              </w:rPr>
              <w:t>信号線工事を不要とする</w:t>
            </w:r>
            <w:r w:rsidR="00633819" w:rsidRPr="00280551">
              <w:rPr>
                <w:rFonts w:ascii="ＭＳ 明朝" w:eastAsia="ＭＳ 明朝" w:hAnsi="ＭＳ 明朝" w:hint="eastAsia"/>
              </w:rPr>
              <w:t>「</w:t>
            </w:r>
            <w:r w:rsidRPr="00280551">
              <w:rPr>
                <w:rFonts w:ascii="ＭＳ 明朝" w:eastAsia="ＭＳ 明朝" w:hAnsi="ＭＳ 明朝" w:hint="eastAsia"/>
              </w:rPr>
              <w:t>無線</w:t>
            </w:r>
            <w:r w:rsidR="001269B7" w:rsidRPr="00280551">
              <w:rPr>
                <w:rFonts w:ascii="ＭＳ 明朝" w:eastAsia="ＭＳ 明朝" w:hAnsi="ＭＳ 明朝" w:hint="eastAsia"/>
              </w:rPr>
              <w:t>通信</w:t>
            </w:r>
            <w:r w:rsidRPr="00280551">
              <w:rPr>
                <w:rFonts w:ascii="ＭＳ 明朝" w:eastAsia="ＭＳ 明朝" w:hAnsi="ＭＳ 明朝" w:hint="eastAsia"/>
              </w:rPr>
              <w:t>方式</w:t>
            </w:r>
            <w:r w:rsidR="00633819" w:rsidRPr="00280551">
              <w:rPr>
                <w:rFonts w:ascii="ＭＳ 明朝" w:eastAsia="ＭＳ 明朝" w:hAnsi="ＭＳ 明朝" w:hint="eastAsia"/>
              </w:rPr>
              <w:t>」</w:t>
            </w:r>
            <w:r w:rsidRPr="00280551">
              <w:rPr>
                <w:rFonts w:ascii="ＭＳ 明朝" w:eastAsia="ＭＳ 明朝" w:hAnsi="ＭＳ 明朝" w:hint="eastAsia"/>
              </w:rPr>
              <w:t>を採用</w:t>
            </w:r>
            <w:r w:rsidR="001269B7" w:rsidRPr="00280551">
              <w:rPr>
                <w:rFonts w:ascii="ＭＳ 明朝" w:eastAsia="ＭＳ 明朝" w:hAnsi="ＭＳ 明朝" w:hint="eastAsia"/>
              </w:rPr>
              <w:t>し、</w:t>
            </w:r>
            <w:r w:rsidR="006002F0" w:rsidRPr="00280551">
              <w:rPr>
                <w:rFonts w:ascii="ＭＳ 明朝" w:eastAsia="ＭＳ 明朝" w:hAnsi="ＭＳ 明朝" w:hint="eastAsia"/>
              </w:rPr>
              <w:t>調光コントローラと</w:t>
            </w:r>
            <w:r w:rsidR="00344805" w:rsidRPr="00280551">
              <w:rPr>
                <w:rFonts w:ascii="ＭＳ 明朝" w:eastAsia="ＭＳ 明朝" w:hAnsi="ＭＳ 明朝" w:hint="eastAsia"/>
              </w:rPr>
              <w:t>ペアリングされた</w:t>
            </w:r>
            <w:r w:rsidR="00915FF6" w:rsidRPr="00280551">
              <w:rPr>
                <w:rFonts w:ascii="ＭＳ 明朝" w:eastAsia="ＭＳ 明朝" w:hAnsi="ＭＳ 明朝" w:hint="eastAsia"/>
              </w:rPr>
              <w:t>調光</w:t>
            </w:r>
            <w:r w:rsidR="007668FE" w:rsidRPr="00280551">
              <w:rPr>
                <w:rFonts w:ascii="ＭＳ 明朝" w:eastAsia="ＭＳ 明朝" w:hAnsi="ＭＳ 明朝" w:hint="eastAsia"/>
              </w:rPr>
              <w:t>機能付き</w:t>
            </w:r>
            <w:r w:rsidR="007668FE" w:rsidRPr="00280551">
              <w:rPr>
                <w:rFonts w:ascii="ＭＳ 明朝" w:eastAsia="ＭＳ 明朝" w:hAnsi="ＭＳ 明朝" w:hint="eastAsia"/>
              </w:rPr>
              <w:lastRenderedPageBreak/>
              <w:t>ＬＥＤ照明器具を</w:t>
            </w:r>
            <w:r w:rsidR="006002F0" w:rsidRPr="00280551">
              <w:rPr>
                <w:rFonts w:ascii="ＭＳ 明朝" w:eastAsia="ＭＳ 明朝" w:hAnsi="ＭＳ 明朝" w:hint="eastAsia"/>
              </w:rPr>
              <w:t>、無線通信により</w:t>
            </w:r>
            <w:r w:rsidR="00907ECC" w:rsidRPr="00280551">
              <w:rPr>
                <w:rFonts w:ascii="ＭＳ 明朝" w:eastAsia="ＭＳ 明朝" w:hAnsi="ＭＳ 明朝" w:hint="eastAsia"/>
              </w:rPr>
              <w:t>、</w:t>
            </w:r>
            <w:r w:rsidR="001B65A1" w:rsidRPr="00280551">
              <w:rPr>
                <w:rFonts w:ascii="ＭＳ 明朝" w:eastAsia="ＭＳ 明朝" w:hAnsi="ＭＳ 明朝" w:hint="eastAsia"/>
              </w:rPr>
              <w:t>一括調光制御可能な</w:t>
            </w:r>
            <w:r w:rsidR="007668FE" w:rsidRPr="00280551">
              <w:rPr>
                <w:rFonts w:ascii="ＭＳ 明朝" w:eastAsia="ＭＳ 明朝" w:hAnsi="ＭＳ 明朝" w:hint="eastAsia"/>
              </w:rPr>
              <w:t>こと。</w:t>
            </w:r>
          </w:p>
          <w:p w14:paraId="7E2115C5" w14:textId="50F3DD9C" w:rsidR="008B2BCE" w:rsidRPr="00280551" w:rsidRDefault="00277853" w:rsidP="004539F2">
            <w:pPr>
              <w:rPr>
                <w:rFonts w:ascii="ＭＳ 明朝" w:eastAsia="ＭＳ 明朝" w:hAnsi="ＭＳ 明朝"/>
              </w:rPr>
            </w:pPr>
            <w:r w:rsidRPr="00280551">
              <w:rPr>
                <w:rFonts w:ascii="ＭＳ 明朝" w:eastAsia="ＭＳ 明朝" w:hAnsi="ＭＳ 明朝" w:hint="eastAsia"/>
              </w:rPr>
              <w:t>調光コントローラと</w:t>
            </w:r>
            <w:r w:rsidR="00F9766D" w:rsidRPr="00280551">
              <w:rPr>
                <w:rFonts w:ascii="ＭＳ 明朝" w:eastAsia="ＭＳ 明朝" w:hAnsi="ＭＳ 明朝" w:hint="eastAsia"/>
              </w:rPr>
              <w:t>ペアリング解除</w:t>
            </w:r>
            <w:r w:rsidR="00F05795" w:rsidRPr="00280551">
              <w:rPr>
                <w:rFonts w:ascii="ＭＳ 明朝" w:eastAsia="ＭＳ 明朝" w:hAnsi="ＭＳ 明朝" w:hint="eastAsia"/>
              </w:rPr>
              <w:t>設定</w:t>
            </w:r>
            <w:r w:rsidR="00F9766D" w:rsidRPr="00280551">
              <w:rPr>
                <w:rFonts w:ascii="ＭＳ 明朝" w:eastAsia="ＭＳ 明朝" w:hAnsi="ＭＳ 明朝" w:hint="eastAsia"/>
              </w:rPr>
              <w:t>された調光機能付きＬＥＤ照明器具を、</w:t>
            </w:r>
            <w:r w:rsidR="00907ECC" w:rsidRPr="00280551">
              <w:rPr>
                <w:rFonts w:ascii="ＭＳ 明朝" w:eastAsia="ＭＳ 明朝" w:hAnsi="ＭＳ 明朝" w:hint="eastAsia"/>
              </w:rPr>
              <w:t>外部リモコン</w:t>
            </w:r>
            <w:r w:rsidR="00F05795" w:rsidRPr="00280551">
              <w:rPr>
                <w:rFonts w:ascii="ＭＳ 明朝" w:eastAsia="ＭＳ 明朝" w:hAnsi="ＭＳ 明朝" w:hint="eastAsia"/>
              </w:rPr>
              <w:t>により手動で入力した調光率（例：０％および５～１００％）等</w:t>
            </w:r>
            <w:r w:rsidR="00DD0C5B" w:rsidRPr="00280551">
              <w:rPr>
                <w:rFonts w:ascii="ＭＳ 明朝" w:eastAsia="ＭＳ 明朝" w:hAnsi="ＭＳ 明朝" w:hint="eastAsia"/>
              </w:rPr>
              <w:t>の赤外線</w:t>
            </w:r>
            <w:r w:rsidR="00F05795" w:rsidRPr="00280551">
              <w:rPr>
                <w:rFonts w:ascii="ＭＳ 明朝" w:eastAsia="ＭＳ 明朝" w:hAnsi="ＭＳ 明朝" w:hint="eastAsia"/>
              </w:rPr>
              <w:t>入力信号</w:t>
            </w:r>
            <w:r w:rsidR="00907ECC" w:rsidRPr="00280551">
              <w:rPr>
                <w:rFonts w:ascii="ＭＳ 明朝" w:eastAsia="ＭＳ 明朝" w:hAnsi="ＭＳ 明朝" w:hint="eastAsia"/>
              </w:rPr>
              <w:t>により、</w:t>
            </w:r>
            <w:r w:rsidR="00F9766D" w:rsidRPr="00280551">
              <w:rPr>
                <w:rFonts w:ascii="ＭＳ 明朝" w:eastAsia="ＭＳ 明朝" w:hAnsi="ＭＳ 明朝" w:hint="eastAsia"/>
              </w:rPr>
              <w:t>個別調光制御可能なこと。</w:t>
            </w:r>
          </w:p>
        </w:tc>
      </w:tr>
      <w:tr w:rsidR="00280551" w:rsidRPr="00280551" w14:paraId="0E4589AA" w14:textId="77777777" w:rsidTr="00021E31">
        <w:tc>
          <w:tcPr>
            <w:tcW w:w="2409" w:type="dxa"/>
          </w:tcPr>
          <w:p w14:paraId="4EF8CC37" w14:textId="1438D505" w:rsidR="00275B29" w:rsidRPr="00280551" w:rsidRDefault="00275B29" w:rsidP="00872851">
            <w:pPr>
              <w:rPr>
                <w:rFonts w:ascii="ＭＳ 明朝" w:eastAsia="ＭＳ 明朝" w:hAnsi="ＭＳ 明朝"/>
              </w:rPr>
            </w:pPr>
            <w:r w:rsidRPr="00280551">
              <w:rPr>
                <w:rFonts w:ascii="ＭＳ 明朝" w:eastAsia="ＭＳ 明朝" w:hAnsi="ＭＳ 明朝" w:hint="eastAsia"/>
              </w:rPr>
              <w:lastRenderedPageBreak/>
              <w:t>ＬＥＤ照明器具との</w:t>
            </w:r>
          </w:p>
          <w:p w14:paraId="6884A8EF" w14:textId="20A5686B" w:rsidR="00011AE4" w:rsidRPr="00280551" w:rsidRDefault="00137CB8" w:rsidP="00872851">
            <w:pPr>
              <w:rPr>
                <w:rFonts w:ascii="ＭＳ 明朝" w:eastAsia="ＭＳ 明朝" w:hAnsi="ＭＳ 明朝"/>
              </w:rPr>
            </w:pPr>
            <w:r w:rsidRPr="00280551">
              <w:rPr>
                <w:rFonts w:ascii="ＭＳ 明朝" w:eastAsia="ＭＳ 明朝" w:hAnsi="ＭＳ 明朝" w:hint="eastAsia"/>
              </w:rPr>
              <w:t>無線</w:t>
            </w:r>
            <w:r w:rsidR="00021E31" w:rsidRPr="00280551">
              <w:rPr>
                <w:rFonts w:ascii="ＭＳ 明朝" w:eastAsia="ＭＳ 明朝" w:hAnsi="ＭＳ 明朝" w:hint="eastAsia"/>
              </w:rPr>
              <w:t>通信距離</w:t>
            </w:r>
          </w:p>
        </w:tc>
        <w:tc>
          <w:tcPr>
            <w:tcW w:w="5097" w:type="dxa"/>
          </w:tcPr>
          <w:p w14:paraId="4451B97B" w14:textId="4D78EC2E" w:rsidR="00011AE4" w:rsidRPr="00280551" w:rsidRDefault="00A96907" w:rsidP="00872851">
            <w:pPr>
              <w:rPr>
                <w:rFonts w:ascii="ＭＳ 明朝" w:eastAsia="ＭＳ 明朝" w:hAnsi="ＭＳ 明朝"/>
              </w:rPr>
            </w:pPr>
            <w:r w:rsidRPr="00280551">
              <w:rPr>
                <w:rFonts w:ascii="ＭＳ 明朝" w:eastAsia="ＭＳ 明朝" w:hAnsi="ＭＳ 明朝" w:hint="eastAsia"/>
              </w:rPr>
              <w:t>見通し２０ｍ</w:t>
            </w:r>
          </w:p>
        </w:tc>
      </w:tr>
      <w:tr w:rsidR="00280551" w:rsidRPr="00280551" w14:paraId="456BD6C4" w14:textId="77777777" w:rsidTr="00021E31">
        <w:tc>
          <w:tcPr>
            <w:tcW w:w="2409" w:type="dxa"/>
          </w:tcPr>
          <w:p w14:paraId="4FF280B8" w14:textId="4B0DDAE0" w:rsidR="00071426" w:rsidRPr="00280551" w:rsidRDefault="00942FD2" w:rsidP="00872851">
            <w:pPr>
              <w:rPr>
                <w:rFonts w:ascii="ＭＳ 明朝" w:eastAsia="ＭＳ 明朝" w:hAnsi="ＭＳ 明朝"/>
              </w:rPr>
            </w:pPr>
            <w:r w:rsidRPr="00280551">
              <w:rPr>
                <w:rFonts w:ascii="ＭＳ 明朝" w:eastAsia="ＭＳ 明朝" w:hAnsi="ＭＳ 明朝" w:hint="eastAsia"/>
              </w:rPr>
              <w:t>無線周波数帯域</w:t>
            </w:r>
          </w:p>
        </w:tc>
        <w:tc>
          <w:tcPr>
            <w:tcW w:w="5097" w:type="dxa"/>
          </w:tcPr>
          <w:p w14:paraId="2540E3B1" w14:textId="78ACA3A1" w:rsidR="00071426" w:rsidRPr="00280551" w:rsidRDefault="001B70A9" w:rsidP="008558AF">
            <w:pPr>
              <w:widowControl/>
              <w:jc w:val="left"/>
              <w:rPr>
                <w:rFonts w:ascii="ＭＳ 明朝" w:eastAsia="ＭＳ 明朝" w:hAnsi="ＭＳ 明朝"/>
              </w:rPr>
            </w:pPr>
            <w:r w:rsidRPr="00280551">
              <w:rPr>
                <w:rFonts w:ascii="ＭＳ 明朝" w:eastAsia="ＭＳ 明朝" w:hAnsi="ＭＳ 明朝" w:cs="Segoe UI" w:hint="eastAsia"/>
                <w:kern w:val="0"/>
                <w:szCs w:val="21"/>
              </w:rPr>
              <w:t>「</w:t>
            </w:r>
            <w:r w:rsidR="005D4570" w:rsidRPr="00280551">
              <w:rPr>
                <w:rFonts w:ascii="ＭＳ 明朝" w:eastAsia="ＭＳ 明朝" w:hAnsi="ＭＳ 明朝" w:cs="Segoe UI" w:hint="eastAsia"/>
                <w:kern w:val="0"/>
                <w:szCs w:val="21"/>
              </w:rPr>
              <w:t>公共建築工事標準仕様書（電気設備工事編）第</w:t>
            </w:r>
            <w:r w:rsidR="005D4570" w:rsidRPr="00280551">
              <w:rPr>
                <w:rFonts w:ascii="ＭＳ 明朝" w:eastAsia="ＭＳ 明朝" w:hAnsi="ＭＳ 明朝" w:cs="Segoe UI"/>
                <w:kern w:val="0"/>
                <w:szCs w:val="21"/>
              </w:rPr>
              <w:t>6</w:t>
            </w:r>
            <w:r w:rsidR="005D4570" w:rsidRPr="00280551">
              <w:rPr>
                <w:rFonts w:ascii="ＭＳ 明朝" w:eastAsia="ＭＳ 明朝" w:hAnsi="ＭＳ 明朝" w:cs="Segoe UI" w:hint="eastAsia"/>
                <w:kern w:val="0"/>
                <w:szCs w:val="21"/>
              </w:rPr>
              <w:t>節照明制御装置」を適用するものとする。</w:t>
            </w:r>
            <w:r w:rsidR="00942FD2" w:rsidRPr="00280551">
              <w:rPr>
                <w:rFonts w:ascii="ＭＳ 明朝" w:eastAsia="ＭＳ 明朝" w:hAnsi="ＭＳ 明朝" w:hint="eastAsia"/>
              </w:rPr>
              <w:t>既存通信設備</w:t>
            </w:r>
            <w:r w:rsidR="00C04C0E" w:rsidRPr="00280551">
              <w:rPr>
                <w:rFonts w:ascii="ＭＳ 明朝" w:eastAsia="ＭＳ 明朝" w:hAnsi="ＭＳ 明朝" w:hint="eastAsia"/>
              </w:rPr>
              <w:t>等の</w:t>
            </w:r>
            <w:r w:rsidR="001C3710" w:rsidRPr="00280551">
              <w:rPr>
                <w:rFonts w:ascii="ＭＳ 明朝" w:eastAsia="ＭＳ 明朝" w:hAnsi="ＭＳ 明朝" w:hint="eastAsia"/>
              </w:rPr>
              <w:t>無線周波数帯域</w:t>
            </w:r>
            <w:r w:rsidR="00942FD2" w:rsidRPr="00280551">
              <w:rPr>
                <w:rFonts w:ascii="ＭＳ 明朝" w:eastAsia="ＭＳ 明朝" w:hAnsi="ＭＳ 明朝" w:hint="eastAsia"/>
              </w:rPr>
              <w:t>２．４ＧＨｚ帯域等）との混信を</w:t>
            </w:r>
            <w:r w:rsidR="005212AC" w:rsidRPr="00280551">
              <w:rPr>
                <w:rFonts w:ascii="ＭＳ 明朝" w:eastAsia="ＭＳ 明朝" w:hAnsi="ＭＳ 明朝" w:hint="eastAsia"/>
              </w:rPr>
              <w:t>防ぐた</w:t>
            </w:r>
            <w:r w:rsidR="00942FD2" w:rsidRPr="00280551">
              <w:rPr>
                <w:rFonts w:ascii="ＭＳ 明朝" w:eastAsia="ＭＳ 明朝" w:hAnsi="ＭＳ 明朝" w:hint="eastAsia"/>
              </w:rPr>
              <w:t>め、</w:t>
            </w:r>
            <w:r w:rsidR="001C3710" w:rsidRPr="00280551">
              <w:rPr>
                <w:rFonts w:ascii="ＭＳ 明朝" w:eastAsia="ＭＳ 明朝" w:hAnsi="ＭＳ 明朝" w:hint="eastAsia"/>
              </w:rPr>
              <w:t>無線周波数帯域は</w:t>
            </w:r>
            <w:r w:rsidR="004B61F1" w:rsidRPr="00280551">
              <w:rPr>
                <w:rFonts w:ascii="ＭＳ 明朝" w:eastAsia="ＭＳ 明朝" w:hAnsi="ＭＳ 明朝" w:hint="eastAsia"/>
              </w:rPr>
              <w:t>、２．４ＧＨｚ帯域とは異なる</w:t>
            </w:r>
            <w:r w:rsidR="00942FD2" w:rsidRPr="00280551">
              <w:rPr>
                <w:rFonts w:ascii="ＭＳ 明朝" w:eastAsia="ＭＳ 明朝" w:hAnsi="ＭＳ 明朝" w:hint="eastAsia"/>
              </w:rPr>
              <w:t>９２０ＭＨｚ帯域を採用すること。</w:t>
            </w:r>
          </w:p>
        </w:tc>
      </w:tr>
      <w:tr w:rsidR="00280551" w:rsidRPr="00280551" w14:paraId="1BCAB9DC" w14:textId="77777777" w:rsidTr="00021E31">
        <w:tc>
          <w:tcPr>
            <w:tcW w:w="2409" w:type="dxa"/>
          </w:tcPr>
          <w:p w14:paraId="4A5E9EE5" w14:textId="561C1861" w:rsidR="00BA457C" w:rsidRPr="00280551" w:rsidRDefault="00BF5DA7" w:rsidP="00872851">
            <w:pPr>
              <w:rPr>
                <w:rFonts w:ascii="ＭＳ 明朝" w:eastAsia="ＭＳ 明朝" w:hAnsi="ＭＳ 明朝"/>
              </w:rPr>
            </w:pPr>
            <w:r w:rsidRPr="00280551">
              <w:rPr>
                <w:rFonts w:ascii="ＭＳ 明朝" w:eastAsia="ＭＳ 明朝" w:hAnsi="ＭＳ 明朝" w:hint="eastAsia"/>
              </w:rPr>
              <w:t>昼光センサ</w:t>
            </w:r>
            <w:r w:rsidR="00A05F66" w:rsidRPr="00280551">
              <w:rPr>
                <w:rFonts w:ascii="ＭＳ 明朝" w:eastAsia="ＭＳ 明朝" w:hAnsi="ＭＳ 明朝" w:hint="eastAsia"/>
              </w:rPr>
              <w:t>ー</w:t>
            </w:r>
            <w:r w:rsidR="00E26087" w:rsidRPr="00280551">
              <w:rPr>
                <w:rFonts w:ascii="ＭＳ 明朝" w:eastAsia="ＭＳ 明朝" w:hAnsi="ＭＳ 明朝" w:hint="eastAsia"/>
              </w:rPr>
              <w:t>の</w:t>
            </w:r>
            <w:r w:rsidR="00176DD4" w:rsidRPr="00280551">
              <w:rPr>
                <w:rFonts w:ascii="ＭＳ 明朝" w:eastAsia="ＭＳ 明朝" w:hAnsi="ＭＳ 明朝" w:hint="eastAsia"/>
              </w:rPr>
              <w:t>「</w:t>
            </w:r>
            <w:r w:rsidR="00941A20" w:rsidRPr="00280551">
              <w:rPr>
                <w:rFonts w:ascii="ＭＳ 明朝" w:eastAsia="ＭＳ 明朝" w:hAnsi="ＭＳ 明朝" w:hint="eastAsia"/>
              </w:rPr>
              <w:t>一定明るさ制御機能</w:t>
            </w:r>
            <w:r w:rsidR="00176DD4" w:rsidRPr="00280551">
              <w:rPr>
                <w:rFonts w:ascii="ＭＳ 明朝" w:eastAsia="ＭＳ 明朝" w:hAnsi="ＭＳ 明朝" w:hint="eastAsia"/>
              </w:rPr>
              <w:t>」</w:t>
            </w:r>
            <w:r w:rsidR="00E26087" w:rsidRPr="00280551">
              <w:rPr>
                <w:rFonts w:ascii="ＭＳ 明朝" w:eastAsia="ＭＳ 明朝" w:hAnsi="ＭＳ 明朝" w:hint="eastAsia"/>
              </w:rPr>
              <w:t>による</w:t>
            </w:r>
            <w:r w:rsidR="008A7C44" w:rsidRPr="00280551">
              <w:rPr>
                <w:rFonts w:ascii="ＭＳ 明朝" w:eastAsia="ＭＳ 明朝" w:hAnsi="ＭＳ 明朝" w:hint="eastAsia"/>
              </w:rPr>
              <w:t>「通常</w:t>
            </w:r>
            <w:r w:rsidR="004A5272" w:rsidRPr="00280551">
              <w:rPr>
                <w:rFonts w:ascii="ＭＳ 明朝" w:eastAsia="ＭＳ 明朝" w:hAnsi="ＭＳ 明朝" w:hint="eastAsia"/>
              </w:rPr>
              <w:t>自動</w:t>
            </w:r>
            <w:r w:rsidR="008A7C44" w:rsidRPr="00280551">
              <w:rPr>
                <w:rFonts w:ascii="ＭＳ 明朝" w:eastAsia="ＭＳ 明朝" w:hAnsi="ＭＳ 明朝" w:hint="eastAsia"/>
              </w:rPr>
              <w:t>運転シーン」の再生</w:t>
            </w:r>
          </w:p>
        </w:tc>
        <w:tc>
          <w:tcPr>
            <w:tcW w:w="5097" w:type="dxa"/>
          </w:tcPr>
          <w:p w14:paraId="553EBEC6" w14:textId="174A54F2" w:rsidR="009D4941" w:rsidRPr="00280551" w:rsidRDefault="002D0101" w:rsidP="00872851">
            <w:pPr>
              <w:pStyle w:val="a3"/>
              <w:numPr>
                <w:ilvl w:val="0"/>
                <w:numId w:val="23"/>
              </w:numPr>
              <w:ind w:leftChars="0"/>
              <w:rPr>
                <w:rFonts w:ascii="ＭＳ 明朝" w:eastAsia="ＭＳ 明朝" w:hAnsi="ＭＳ 明朝"/>
              </w:rPr>
            </w:pPr>
            <w:r w:rsidRPr="00280551">
              <w:rPr>
                <w:rFonts w:ascii="ＭＳ 明朝" w:eastAsia="ＭＳ 明朝" w:hAnsi="ＭＳ 明朝" w:hint="eastAsia"/>
              </w:rPr>
              <w:t>天井面に設置された</w:t>
            </w:r>
            <w:r w:rsidR="00655A27" w:rsidRPr="00280551">
              <w:rPr>
                <w:rFonts w:ascii="ＭＳ 明朝" w:eastAsia="ＭＳ 明朝" w:hAnsi="ＭＳ 明朝" w:hint="eastAsia"/>
              </w:rPr>
              <w:t>昼光センサー</w:t>
            </w:r>
            <w:r w:rsidRPr="00280551">
              <w:rPr>
                <w:rFonts w:ascii="ＭＳ 明朝" w:eastAsia="ＭＳ 明朝" w:hAnsi="ＭＳ 明朝" w:hint="eastAsia"/>
              </w:rPr>
              <w:t>の入射する光量（電圧値）を</w:t>
            </w:r>
            <w:r w:rsidR="00655A27" w:rsidRPr="00280551">
              <w:rPr>
                <w:rFonts w:ascii="ＭＳ 明朝" w:eastAsia="ＭＳ 明朝" w:hAnsi="ＭＳ 明朝" w:hint="eastAsia"/>
              </w:rPr>
              <w:t>検出して、</w:t>
            </w:r>
            <w:r w:rsidR="0006198F" w:rsidRPr="00280551">
              <w:rPr>
                <w:rFonts w:ascii="ＭＳ 明朝" w:eastAsia="ＭＳ 明朝" w:hAnsi="ＭＳ 明朝" w:hint="eastAsia"/>
              </w:rPr>
              <w:t>予め設定した</w:t>
            </w:r>
            <w:r w:rsidR="002E4B30" w:rsidRPr="00280551">
              <w:rPr>
                <w:rFonts w:ascii="ＭＳ 明朝" w:eastAsia="ＭＳ 明朝" w:hAnsi="ＭＳ 明朝" w:hint="eastAsia"/>
              </w:rPr>
              <w:t>「</w:t>
            </w:r>
            <w:r w:rsidR="0000074B" w:rsidRPr="00280551">
              <w:rPr>
                <w:rFonts w:ascii="ＭＳ 明朝" w:eastAsia="ＭＳ 明朝" w:hAnsi="ＭＳ 明朝" w:hint="eastAsia"/>
              </w:rPr>
              <w:t>目標</w:t>
            </w:r>
            <w:r w:rsidR="006F3957" w:rsidRPr="00280551">
              <w:rPr>
                <w:rFonts w:ascii="ＭＳ 明朝" w:eastAsia="ＭＳ 明朝" w:hAnsi="ＭＳ 明朝" w:hint="eastAsia"/>
              </w:rPr>
              <w:t>机上面</w:t>
            </w:r>
            <w:r w:rsidR="00B31ADA" w:rsidRPr="00280551">
              <w:rPr>
                <w:rFonts w:ascii="ＭＳ 明朝" w:eastAsia="ＭＳ 明朝" w:hAnsi="ＭＳ 明朝" w:hint="eastAsia"/>
              </w:rPr>
              <w:t>照度</w:t>
            </w:r>
            <w:r w:rsidR="002E4B30" w:rsidRPr="00280551">
              <w:rPr>
                <w:rFonts w:ascii="ＭＳ 明朝" w:eastAsia="ＭＳ 明朝" w:hAnsi="ＭＳ 明朝" w:hint="eastAsia"/>
              </w:rPr>
              <w:t>」</w:t>
            </w:r>
            <w:r w:rsidR="00655A27" w:rsidRPr="00280551">
              <w:rPr>
                <w:rFonts w:ascii="ＭＳ 明朝" w:eastAsia="ＭＳ 明朝" w:hAnsi="ＭＳ 明朝" w:hint="eastAsia"/>
              </w:rPr>
              <w:t>を</w:t>
            </w:r>
            <w:r w:rsidR="00B31ADA" w:rsidRPr="00280551">
              <w:rPr>
                <w:rFonts w:ascii="ＭＳ 明朝" w:eastAsia="ＭＳ 明朝" w:hAnsi="ＭＳ 明朝" w:hint="eastAsia"/>
              </w:rPr>
              <w:t>ほぼ</w:t>
            </w:r>
            <w:r w:rsidR="00BC423B" w:rsidRPr="00280551">
              <w:rPr>
                <w:rFonts w:ascii="ＭＳ 明朝" w:eastAsia="ＭＳ 明朝" w:hAnsi="ＭＳ 明朝" w:hint="eastAsia"/>
              </w:rPr>
              <w:t>一定に保つように</w:t>
            </w:r>
            <w:r w:rsidR="0006198F" w:rsidRPr="00280551">
              <w:rPr>
                <w:rFonts w:ascii="ＭＳ 明朝" w:eastAsia="ＭＳ 明朝" w:hAnsi="ＭＳ 明朝" w:hint="eastAsia"/>
              </w:rPr>
              <w:t>、</w:t>
            </w:r>
            <w:r w:rsidR="00B31ADA" w:rsidRPr="00280551">
              <w:rPr>
                <w:rFonts w:ascii="ＭＳ 明朝" w:eastAsia="ＭＳ 明朝" w:hAnsi="ＭＳ 明朝" w:hint="eastAsia"/>
              </w:rPr>
              <w:t>ＬＥＤ照明器具の明るさを</w:t>
            </w:r>
            <w:r w:rsidR="0073451B" w:rsidRPr="00280551">
              <w:rPr>
                <w:rFonts w:ascii="ＭＳ 明朝" w:eastAsia="ＭＳ 明朝" w:hAnsi="ＭＳ 明朝" w:hint="eastAsia"/>
              </w:rPr>
              <w:t>制御する</w:t>
            </w:r>
            <w:r w:rsidR="002E4B30" w:rsidRPr="00280551">
              <w:rPr>
                <w:rFonts w:ascii="ＭＳ 明朝" w:eastAsia="ＭＳ 明朝" w:hAnsi="ＭＳ 明朝" w:hint="eastAsia"/>
              </w:rPr>
              <w:t>「自動</w:t>
            </w:r>
            <w:r w:rsidR="002F6418" w:rsidRPr="00280551">
              <w:rPr>
                <w:rFonts w:ascii="ＭＳ 明朝" w:eastAsia="ＭＳ 明朝" w:hAnsi="ＭＳ 明朝" w:hint="eastAsia"/>
              </w:rPr>
              <w:t>フィードバック</w:t>
            </w:r>
            <w:r w:rsidR="00BE2075" w:rsidRPr="00280551">
              <w:rPr>
                <w:rFonts w:ascii="ＭＳ 明朝" w:eastAsia="ＭＳ 明朝" w:hAnsi="ＭＳ 明朝" w:hint="eastAsia"/>
              </w:rPr>
              <w:t>連続</w:t>
            </w:r>
            <w:r w:rsidR="000E6A1C" w:rsidRPr="00280551">
              <w:rPr>
                <w:rFonts w:ascii="ＭＳ 明朝" w:eastAsia="ＭＳ 明朝" w:hAnsi="ＭＳ 明朝" w:hint="eastAsia"/>
              </w:rPr>
              <w:t>調光</w:t>
            </w:r>
            <w:r w:rsidR="00655A27" w:rsidRPr="00280551">
              <w:rPr>
                <w:rFonts w:ascii="ＭＳ 明朝" w:eastAsia="ＭＳ 明朝" w:hAnsi="ＭＳ 明朝" w:hint="eastAsia"/>
              </w:rPr>
              <w:t>制御</w:t>
            </w:r>
            <w:r w:rsidR="00BC423B" w:rsidRPr="00280551">
              <w:rPr>
                <w:rFonts w:ascii="ＭＳ 明朝" w:eastAsia="ＭＳ 明朝" w:hAnsi="ＭＳ 明朝" w:hint="eastAsia"/>
              </w:rPr>
              <w:t>機能</w:t>
            </w:r>
            <w:r w:rsidR="002E4B30" w:rsidRPr="00280551">
              <w:rPr>
                <w:rFonts w:ascii="ＭＳ 明朝" w:eastAsia="ＭＳ 明朝" w:hAnsi="ＭＳ 明朝" w:hint="eastAsia"/>
              </w:rPr>
              <w:t>」を</w:t>
            </w:r>
            <w:r w:rsidR="00BC423B" w:rsidRPr="00280551">
              <w:rPr>
                <w:rFonts w:ascii="ＭＳ 明朝" w:eastAsia="ＭＳ 明朝" w:hAnsi="ＭＳ 明朝" w:hint="eastAsia"/>
              </w:rPr>
              <w:t>有する</w:t>
            </w:r>
            <w:r w:rsidR="002E4B30" w:rsidRPr="00280551">
              <w:rPr>
                <w:rFonts w:ascii="ＭＳ 明朝" w:eastAsia="ＭＳ 明朝" w:hAnsi="ＭＳ 明朝" w:hint="eastAsia"/>
              </w:rPr>
              <w:t>こと。</w:t>
            </w:r>
          </w:p>
          <w:p w14:paraId="0F175CA9" w14:textId="0EE02B0A" w:rsidR="009D4941" w:rsidRPr="00280551" w:rsidRDefault="002F6418" w:rsidP="00872851">
            <w:pPr>
              <w:pStyle w:val="a3"/>
              <w:numPr>
                <w:ilvl w:val="0"/>
                <w:numId w:val="23"/>
              </w:numPr>
              <w:ind w:leftChars="0"/>
              <w:rPr>
                <w:rFonts w:ascii="ＭＳ 明朝" w:eastAsia="ＭＳ 明朝" w:hAnsi="ＭＳ 明朝"/>
              </w:rPr>
            </w:pPr>
            <w:r w:rsidRPr="00280551">
              <w:rPr>
                <w:rFonts w:ascii="ＭＳ 明朝" w:eastAsia="ＭＳ 明朝" w:hAnsi="ＭＳ 明朝" w:hint="eastAsia"/>
              </w:rPr>
              <w:t>昼光センサ</w:t>
            </w:r>
            <w:r w:rsidR="00B31ADA" w:rsidRPr="00280551">
              <w:rPr>
                <w:rFonts w:ascii="ＭＳ 明朝" w:eastAsia="ＭＳ 明朝" w:hAnsi="ＭＳ 明朝" w:hint="eastAsia"/>
              </w:rPr>
              <w:t>ー</w:t>
            </w:r>
            <w:r w:rsidRPr="00280551">
              <w:rPr>
                <w:rFonts w:ascii="ＭＳ 明朝" w:eastAsia="ＭＳ 明朝" w:hAnsi="ＭＳ 明朝" w:hint="eastAsia"/>
              </w:rPr>
              <w:t>は、天井取付面</w:t>
            </w:r>
            <w:r w:rsidR="00325F60" w:rsidRPr="00280551">
              <w:rPr>
                <w:rFonts w:ascii="ＭＳ 明朝" w:eastAsia="ＭＳ 明朝" w:hAnsi="ＭＳ 明朝" w:hint="eastAsia"/>
              </w:rPr>
              <w:t>における</w:t>
            </w:r>
            <w:r w:rsidR="009E2B31" w:rsidRPr="00280551">
              <w:rPr>
                <w:rFonts w:ascii="ＭＳ 明朝" w:eastAsia="ＭＳ 明朝" w:hAnsi="ＭＳ 明朝" w:hint="eastAsia"/>
              </w:rPr>
              <w:t>入射</w:t>
            </w:r>
            <w:r w:rsidR="007F0351" w:rsidRPr="00280551">
              <w:rPr>
                <w:rFonts w:ascii="ＭＳ 明朝" w:eastAsia="ＭＳ 明朝" w:hAnsi="ＭＳ 明朝" w:hint="eastAsia"/>
              </w:rPr>
              <w:t>照度</w:t>
            </w:r>
            <w:r w:rsidR="00C21CCF" w:rsidRPr="00280551">
              <w:rPr>
                <w:rFonts w:ascii="ＭＳ 明朝" w:eastAsia="ＭＳ 明朝" w:hAnsi="ＭＳ 明朝" w:hint="eastAsia"/>
              </w:rPr>
              <w:t>約１５～約１０００ｌｘを</w:t>
            </w:r>
            <w:r w:rsidRPr="00280551">
              <w:rPr>
                <w:rFonts w:ascii="ＭＳ 明朝" w:eastAsia="ＭＳ 明朝" w:hAnsi="ＭＳ 明朝" w:hint="eastAsia"/>
              </w:rPr>
              <w:t>検出できること。</w:t>
            </w:r>
          </w:p>
          <w:p w14:paraId="2B028C3D" w14:textId="48DFE464" w:rsidR="00E85150" w:rsidRPr="00280551" w:rsidRDefault="00946108" w:rsidP="00872851">
            <w:pPr>
              <w:pStyle w:val="a3"/>
              <w:numPr>
                <w:ilvl w:val="0"/>
                <w:numId w:val="23"/>
              </w:numPr>
              <w:ind w:leftChars="0"/>
              <w:rPr>
                <w:rFonts w:ascii="ＭＳ 明朝" w:eastAsia="ＭＳ 明朝" w:hAnsi="ＭＳ 明朝"/>
              </w:rPr>
            </w:pPr>
            <w:r w:rsidRPr="00280551">
              <w:rPr>
                <w:rFonts w:ascii="ＭＳ 明朝" w:eastAsia="ＭＳ 明朝" w:hAnsi="ＭＳ 明朝" w:hint="eastAsia"/>
              </w:rPr>
              <w:t>ＬＥＤ照明器具等の</w:t>
            </w:r>
            <w:r w:rsidR="00D82274" w:rsidRPr="00280551">
              <w:rPr>
                <w:rFonts w:ascii="ＭＳ 明朝" w:eastAsia="ＭＳ 明朝" w:hAnsi="ＭＳ 明朝" w:hint="eastAsia"/>
              </w:rPr>
              <w:t>連続</w:t>
            </w:r>
            <w:r w:rsidR="00E85150" w:rsidRPr="00280551">
              <w:rPr>
                <w:rFonts w:ascii="ＭＳ 明朝" w:eastAsia="ＭＳ 明朝" w:hAnsi="ＭＳ 明朝" w:hint="eastAsia"/>
              </w:rPr>
              <w:t>調光制御の</w:t>
            </w:r>
            <w:r w:rsidRPr="00280551">
              <w:rPr>
                <w:rFonts w:ascii="ＭＳ 明朝" w:eastAsia="ＭＳ 明朝" w:hAnsi="ＭＳ 明朝" w:hint="eastAsia"/>
              </w:rPr>
              <w:t>明るさ</w:t>
            </w:r>
            <w:r w:rsidR="00E85150" w:rsidRPr="00280551">
              <w:rPr>
                <w:rFonts w:ascii="ＭＳ 明朝" w:eastAsia="ＭＳ 明朝" w:hAnsi="ＭＳ 明朝" w:hint="eastAsia"/>
              </w:rPr>
              <w:t>変化スピードは、</w:t>
            </w:r>
            <w:r w:rsidR="00C766E3" w:rsidRPr="00280551">
              <w:rPr>
                <w:rFonts w:ascii="ＭＳ 明朝" w:eastAsia="ＭＳ 明朝" w:hAnsi="ＭＳ 明朝" w:hint="eastAsia"/>
              </w:rPr>
              <w:t>空間利用者の快適性を損なわない</w:t>
            </w:r>
            <w:r w:rsidR="00962875" w:rsidRPr="00280551">
              <w:rPr>
                <w:rFonts w:ascii="ＭＳ 明朝" w:eastAsia="ＭＳ 明朝" w:hAnsi="ＭＳ 明朝" w:hint="eastAsia"/>
              </w:rPr>
              <w:t>レベル</w:t>
            </w:r>
            <w:r w:rsidR="00C766E3" w:rsidRPr="00280551">
              <w:rPr>
                <w:rFonts w:ascii="ＭＳ 明朝" w:eastAsia="ＭＳ 明朝" w:hAnsi="ＭＳ 明朝" w:hint="eastAsia"/>
              </w:rPr>
              <w:t>（明るさ変化に違和感を与えない</w:t>
            </w:r>
            <w:r w:rsidR="00962875" w:rsidRPr="00280551">
              <w:rPr>
                <w:rFonts w:ascii="ＭＳ 明朝" w:eastAsia="ＭＳ 明朝" w:hAnsi="ＭＳ 明朝" w:hint="eastAsia"/>
              </w:rPr>
              <w:t>レベル</w:t>
            </w:r>
            <w:r w:rsidR="00C766E3" w:rsidRPr="00280551">
              <w:rPr>
                <w:rFonts w:ascii="ＭＳ 明朝" w:eastAsia="ＭＳ 明朝" w:hAnsi="ＭＳ 明朝" w:hint="eastAsia"/>
              </w:rPr>
              <w:t>）</w:t>
            </w:r>
            <w:r w:rsidR="002E4145" w:rsidRPr="00280551">
              <w:rPr>
                <w:rFonts w:ascii="ＭＳ 明朝" w:eastAsia="ＭＳ 明朝" w:hAnsi="ＭＳ 明朝" w:hint="eastAsia"/>
              </w:rPr>
              <w:t>とする</w:t>
            </w:r>
            <w:r w:rsidR="00C766E3" w:rsidRPr="00280551">
              <w:rPr>
                <w:rFonts w:ascii="ＭＳ 明朝" w:eastAsia="ＭＳ 明朝" w:hAnsi="ＭＳ 明朝" w:hint="eastAsia"/>
              </w:rPr>
              <w:t>ために、</w:t>
            </w:r>
            <w:r w:rsidR="009D4941" w:rsidRPr="00280551">
              <w:rPr>
                <w:rFonts w:ascii="ＭＳ 明朝" w:eastAsia="ＭＳ 明朝" w:hAnsi="ＭＳ 明朝" w:hint="eastAsia"/>
              </w:rPr>
              <w:t>１</w:t>
            </w:r>
            <w:r w:rsidR="00C766E3" w:rsidRPr="00280551">
              <w:rPr>
                <w:rFonts w:ascii="ＭＳ 明朝" w:eastAsia="ＭＳ 明朝" w:hAnsi="ＭＳ 明朝" w:hint="eastAsia"/>
              </w:rPr>
              <w:t>秒あたり</w:t>
            </w:r>
            <w:r w:rsidR="002E4145" w:rsidRPr="00280551">
              <w:rPr>
                <w:rFonts w:ascii="ＭＳ 明朝" w:eastAsia="ＭＳ 明朝" w:hAnsi="ＭＳ 明朝" w:hint="eastAsia"/>
              </w:rPr>
              <w:t>の</w:t>
            </w:r>
            <w:r w:rsidR="002B19A4" w:rsidRPr="00280551">
              <w:rPr>
                <w:rFonts w:ascii="ＭＳ 明朝" w:eastAsia="ＭＳ 明朝" w:hAnsi="ＭＳ 明朝" w:hint="eastAsia"/>
              </w:rPr>
              <w:t>調光率</w:t>
            </w:r>
            <w:r w:rsidR="002E4145" w:rsidRPr="00280551">
              <w:rPr>
                <w:rFonts w:ascii="ＭＳ 明朝" w:eastAsia="ＭＳ 明朝" w:hAnsi="ＭＳ 明朝" w:hint="eastAsia"/>
              </w:rPr>
              <w:t>変化を</w:t>
            </w:r>
            <w:r w:rsidR="00C766E3" w:rsidRPr="00280551">
              <w:rPr>
                <w:rFonts w:ascii="ＭＳ 明朝" w:eastAsia="ＭＳ 明朝" w:hAnsi="ＭＳ 明朝" w:hint="eastAsia"/>
              </w:rPr>
              <w:t>±１％とすること。</w:t>
            </w:r>
          </w:p>
        </w:tc>
      </w:tr>
      <w:tr w:rsidR="00280551" w:rsidRPr="00280551" w14:paraId="58FAEC96" w14:textId="77777777" w:rsidTr="00021E31">
        <w:tc>
          <w:tcPr>
            <w:tcW w:w="2409" w:type="dxa"/>
          </w:tcPr>
          <w:p w14:paraId="73945646" w14:textId="69E74BFD" w:rsidR="00DE3290" w:rsidRPr="00280551" w:rsidRDefault="00EB53C8" w:rsidP="003D50C9">
            <w:pPr>
              <w:rPr>
                <w:rFonts w:ascii="ＭＳ 明朝" w:eastAsia="ＭＳ 明朝" w:hAnsi="ＭＳ 明朝"/>
              </w:rPr>
            </w:pPr>
            <w:r w:rsidRPr="00280551">
              <w:rPr>
                <w:rFonts w:ascii="ＭＳ 明朝" w:eastAsia="ＭＳ 明朝" w:hAnsi="ＭＳ 明朝" w:hint="eastAsia"/>
              </w:rPr>
              <w:t>「</w:t>
            </w:r>
            <w:r w:rsidR="00DE3290" w:rsidRPr="00280551">
              <w:rPr>
                <w:rFonts w:ascii="ＭＳ 明朝" w:eastAsia="ＭＳ 明朝" w:hAnsi="ＭＳ 明朝" w:hint="eastAsia"/>
              </w:rPr>
              <w:t>外部連動機能</w:t>
            </w:r>
            <w:r w:rsidRPr="00280551">
              <w:rPr>
                <w:rFonts w:ascii="ＭＳ 明朝" w:eastAsia="ＭＳ 明朝" w:hAnsi="ＭＳ 明朝" w:hint="eastAsia"/>
              </w:rPr>
              <w:t>」</w:t>
            </w:r>
            <w:r w:rsidR="003D50C9" w:rsidRPr="00280551">
              <w:rPr>
                <w:rFonts w:ascii="ＭＳ 明朝" w:eastAsia="ＭＳ 明朝" w:hAnsi="ＭＳ 明朝" w:hint="eastAsia"/>
              </w:rPr>
              <w:t>による</w:t>
            </w:r>
            <w:r w:rsidR="00E060E2" w:rsidRPr="00280551">
              <w:rPr>
                <w:rFonts w:ascii="ＭＳ 明朝" w:eastAsia="ＭＳ 明朝" w:hAnsi="ＭＳ 明朝" w:hint="eastAsia"/>
              </w:rPr>
              <w:t>用途に応じた「</w:t>
            </w:r>
            <w:r w:rsidR="003D50C9" w:rsidRPr="00280551">
              <w:rPr>
                <w:rFonts w:ascii="ＭＳ 明朝" w:eastAsia="ＭＳ 明朝" w:hAnsi="ＭＳ 明朝" w:hint="eastAsia"/>
              </w:rPr>
              <w:t>シーン」の再生</w:t>
            </w:r>
          </w:p>
        </w:tc>
        <w:tc>
          <w:tcPr>
            <w:tcW w:w="5097" w:type="dxa"/>
          </w:tcPr>
          <w:p w14:paraId="34793710" w14:textId="6CAFD334" w:rsidR="00434049" w:rsidRPr="00280551" w:rsidRDefault="00295F31" w:rsidP="00434049">
            <w:pPr>
              <w:rPr>
                <w:rFonts w:ascii="ＭＳ 明朝" w:eastAsia="ＭＳ 明朝" w:hAnsi="ＭＳ 明朝"/>
              </w:rPr>
            </w:pPr>
            <w:r w:rsidRPr="00280551">
              <w:rPr>
                <w:rFonts w:ascii="ＭＳ 明朝" w:eastAsia="ＭＳ 明朝" w:hAnsi="ＭＳ 明朝" w:hint="eastAsia"/>
              </w:rPr>
              <w:t>各</w:t>
            </w:r>
            <w:r w:rsidR="00434049" w:rsidRPr="00280551">
              <w:rPr>
                <w:rFonts w:ascii="ＭＳ 明朝" w:eastAsia="ＭＳ 明朝" w:hAnsi="ＭＳ 明朝" w:hint="eastAsia"/>
              </w:rPr>
              <w:t>用途</w:t>
            </w:r>
            <w:r w:rsidR="008558AF" w:rsidRPr="00280551">
              <w:rPr>
                <w:rFonts w:ascii="ＭＳ 明朝" w:eastAsia="ＭＳ 明朝" w:hAnsi="ＭＳ 明朝" w:hint="eastAsia"/>
              </w:rPr>
              <w:t>や作業目的</w:t>
            </w:r>
            <w:r w:rsidR="00434049" w:rsidRPr="00280551">
              <w:rPr>
                <w:rFonts w:ascii="ＭＳ 明朝" w:eastAsia="ＭＳ 明朝" w:hAnsi="ＭＳ 明朝" w:hint="eastAsia"/>
              </w:rPr>
              <w:t>に応じたシーン</w:t>
            </w:r>
            <w:r w:rsidR="00CE4226" w:rsidRPr="00280551">
              <w:rPr>
                <w:rFonts w:ascii="ＭＳ 明朝" w:eastAsia="ＭＳ 明朝" w:hAnsi="ＭＳ 明朝" w:hint="eastAsia"/>
              </w:rPr>
              <w:t>再生</w:t>
            </w:r>
            <w:r w:rsidR="00434049" w:rsidRPr="00280551">
              <w:rPr>
                <w:rFonts w:ascii="ＭＳ 明朝" w:eastAsia="ＭＳ 明朝" w:hAnsi="ＭＳ 明朝" w:hint="eastAsia"/>
              </w:rPr>
              <w:t>、ならびに災害時・</w:t>
            </w:r>
            <w:r w:rsidR="0022368D" w:rsidRPr="00280551">
              <w:rPr>
                <w:rFonts w:ascii="ＭＳ 明朝" w:eastAsia="ＭＳ 明朝" w:hAnsi="ＭＳ 明朝" w:hint="eastAsia"/>
              </w:rPr>
              <w:t>停電</w:t>
            </w:r>
            <w:r w:rsidR="00434049" w:rsidRPr="00280551">
              <w:rPr>
                <w:rFonts w:ascii="ＭＳ 明朝" w:eastAsia="ＭＳ 明朝" w:hAnsi="ＭＳ 明朝" w:hint="eastAsia"/>
              </w:rPr>
              <w:t>時</w:t>
            </w:r>
            <w:r w:rsidR="00BF6FCA" w:rsidRPr="00280551">
              <w:rPr>
                <w:rFonts w:ascii="ＭＳ 明朝" w:eastAsia="ＭＳ 明朝" w:hAnsi="ＭＳ 明朝" w:hint="eastAsia"/>
              </w:rPr>
              <w:t>等</w:t>
            </w:r>
            <w:r w:rsidR="00434049" w:rsidRPr="00280551">
              <w:rPr>
                <w:rFonts w:ascii="ＭＳ 明朝" w:eastAsia="ＭＳ 明朝" w:hAnsi="ＭＳ 明朝" w:hint="eastAsia"/>
              </w:rPr>
              <w:t>における保安灯としてのシーン</w:t>
            </w:r>
            <w:r w:rsidR="00CE4226" w:rsidRPr="00280551">
              <w:rPr>
                <w:rFonts w:ascii="ＭＳ 明朝" w:eastAsia="ＭＳ 明朝" w:hAnsi="ＭＳ 明朝" w:hint="eastAsia"/>
              </w:rPr>
              <w:t>再生</w:t>
            </w:r>
            <w:r w:rsidR="00FC750F" w:rsidRPr="00280551">
              <w:rPr>
                <w:rFonts w:ascii="ＭＳ 明朝" w:eastAsia="ＭＳ 明朝" w:hAnsi="ＭＳ 明朝" w:hint="eastAsia"/>
              </w:rPr>
              <w:t>の</w:t>
            </w:r>
            <w:r w:rsidR="00434049" w:rsidRPr="00280551">
              <w:rPr>
                <w:rFonts w:ascii="ＭＳ 明朝" w:eastAsia="ＭＳ 明朝" w:hAnsi="ＭＳ 明朝" w:hint="eastAsia"/>
              </w:rPr>
              <w:t>実現</w:t>
            </w:r>
            <w:r w:rsidR="00FC750F" w:rsidRPr="00280551">
              <w:rPr>
                <w:rFonts w:ascii="ＭＳ 明朝" w:eastAsia="ＭＳ 明朝" w:hAnsi="ＭＳ 明朝" w:hint="eastAsia"/>
              </w:rPr>
              <w:t>を図る</w:t>
            </w:r>
            <w:r w:rsidR="00434049" w:rsidRPr="00280551">
              <w:rPr>
                <w:rFonts w:ascii="ＭＳ 明朝" w:eastAsia="ＭＳ 明朝" w:hAnsi="ＭＳ 明朝" w:hint="eastAsia"/>
              </w:rPr>
              <w:t>ために、以下の外部連動機能を有すること。</w:t>
            </w:r>
          </w:p>
          <w:p w14:paraId="44A344A6" w14:textId="69D1FF77" w:rsidR="0067574F" w:rsidRPr="00280551" w:rsidRDefault="00527F74" w:rsidP="003768E4">
            <w:pPr>
              <w:pStyle w:val="a3"/>
              <w:numPr>
                <w:ilvl w:val="0"/>
                <w:numId w:val="21"/>
              </w:numPr>
              <w:ind w:leftChars="0"/>
              <w:rPr>
                <w:rFonts w:ascii="ＭＳ 明朝" w:eastAsia="ＭＳ 明朝" w:hAnsi="ＭＳ 明朝"/>
              </w:rPr>
            </w:pPr>
            <w:r w:rsidRPr="00280551">
              <w:rPr>
                <w:rFonts w:ascii="ＭＳ 明朝" w:eastAsia="ＭＳ 明朝" w:hAnsi="ＭＳ 明朝" w:hint="eastAsia"/>
              </w:rPr>
              <w:t>外部</w:t>
            </w:r>
            <w:r w:rsidR="00325D50" w:rsidRPr="00280551">
              <w:rPr>
                <w:rFonts w:ascii="ＭＳ 明朝" w:eastAsia="ＭＳ 明朝" w:hAnsi="ＭＳ 明朝" w:hint="eastAsia"/>
              </w:rPr>
              <w:t>システム</w:t>
            </w:r>
            <w:r w:rsidR="001E368E" w:rsidRPr="00280551">
              <w:rPr>
                <w:rFonts w:ascii="ＭＳ 明朝" w:eastAsia="ＭＳ 明朝" w:hAnsi="ＭＳ 明朝" w:hint="eastAsia"/>
              </w:rPr>
              <w:t>（</w:t>
            </w:r>
            <w:r w:rsidR="00AA22A4" w:rsidRPr="00280551">
              <w:rPr>
                <w:rFonts w:ascii="ＭＳ 明朝" w:eastAsia="ＭＳ 明朝" w:hAnsi="ＭＳ 明朝" w:hint="eastAsia"/>
              </w:rPr>
              <w:t>エネルギーマネジメントシステム</w:t>
            </w:r>
            <w:r w:rsidR="001E368E" w:rsidRPr="00280551">
              <w:rPr>
                <w:rFonts w:ascii="ＭＳ 明朝" w:eastAsia="ＭＳ 明朝" w:hAnsi="ＭＳ 明朝" w:hint="eastAsia"/>
              </w:rPr>
              <w:t>等）</w:t>
            </w:r>
            <w:r w:rsidRPr="00280551">
              <w:rPr>
                <w:rFonts w:ascii="ＭＳ 明朝" w:eastAsia="ＭＳ 明朝" w:hAnsi="ＭＳ 明朝" w:hint="eastAsia"/>
              </w:rPr>
              <w:t>からの無電圧a接点信号</w:t>
            </w:r>
            <w:r w:rsidR="0029377B" w:rsidRPr="00280551">
              <w:rPr>
                <w:rFonts w:ascii="ＭＳ 明朝" w:eastAsia="ＭＳ 明朝" w:hAnsi="ＭＳ 明朝" w:hint="eastAsia"/>
              </w:rPr>
              <w:t>の入力に</w:t>
            </w:r>
            <w:r w:rsidRPr="00280551">
              <w:rPr>
                <w:rFonts w:ascii="ＭＳ 明朝" w:eastAsia="ＭＳ 明朝" w:hAnsi="ＭＳ 明朝" w:hint="eastAsia"/>
              </w:rPr>
              <w:t>基づき、</w:t>
            </w:r>
            <w:r w:rsidR="003768E4" w:rsidRPr="00280551">
              <w:rPr>
                <w:rFonts w:ascii="ＭＳ 明朝" w:eastAsia="ＭＳ 明朝" w:hAnsi="ＭＳ 明朝" w:hint="eastAsia"/>
              </w:rPr>
              <w:t>上述の</w:t>
            </w:r>
            <w:r w:rsidR="000236D8" w:rsidRPr="00280551">
              <w:rPr>
                <w:rFonts w:ascii="ＭＳ 明朝" w:eastAsia="ＭＳ 明朝" w:hAnsi="ＭＳ 明朝" w:hint="eastAsia"/>
              </w:rPr>
              <w:t>昼光センサーによる一定明るさ制御の「通常</w:t>
            </w:r>
            <w:r w:rsidR="0062229A" w:rsidRPr="00280551">
              <w:rPr>
                <w:rFonts w:ascii="ＭＳ 明朝" w:eastAsia="ＭＳ 明朝" w:hAnsi="ＭＳ 明朝" w:hint="eastAsia"/>
              </w:rPr>
              <w:t>自動運転</w:t>
            </w:r>
            <w:r w:rsidR="000236D8" w:rsidRPr="00280551">
              <w:rPr>
                <w:rFonts w:ascii="ＭＳ 明朝" w:eastAsia="ＭＳ 明朝" w:hAnsi="ＭＳ 明朝" w:hint="eastAsia"/>
              </w:rPr>
              <w:t>シーン」</w:t>
            </w:r>
            <w:r w:rsidR="00CF0E17" w:rsidRPr="00280551">
              <w:rPr>
                <w:rFonts w:ascii="ＭＳ 明朝" w:eastAsia="ＭＳ 明朝" w:hAnsi="ＭＳ 明朝" w:hint="eastAsia"/>
              </w:rPr>
              <w:t>とは異なる</w:t>
            </w:r>
            <w:r w:rsidR="000236D8" w:rsidRPr="00280551">
              <w:rPr>
                <w:rFonts w:ascii="ＭＳ 明朝" w:eastAsia="ＭＳ 明朝" w:hAnsi="ＭＳ 明朝" w:hint="eastAsia"/>
              </w:rPr>
              <w:t>、「</w:t>
            </w:r>
            <w:r w:rsidR="00D10FEC" w:rsidRPr="00280551">
              <w:rPr>
                <w:rFonts w:ascii="ＭＳ 明朝" w:eastAsia="ＭＳ 明朝" w:hAnsi="ＭＳ 明朝" w:hint="eastAsia"/>
              </w:rPr>
              <w:t>省エネ</w:t>
            </w:r>
            <w:r w:rsidR="00EF5AA6" w:rsidRPr="00280551">
              <w:rPr>
                <w:rFonts w:ascii="ＭＳ 明朝" w:eastAsia="ＭＳ 明朝" w:hAnsi="ＭＳ 明朝" w:hint="eastAsia"/>
              </w:rPr>
              <w:t>シーン</w:t>
            </w:r>
            <w:r w:rsidR="000236D8" w:rsidRPr="00280551">
              <w:rPr>
                <w:rFonts w:ascii="ＭＳ 明朝" w:eastAsia="ＭＳ 明朝" w:hAnsi="ＭＳ 明朝" w:hint="eastAsia"/>
              </w:rPr>
              <w:t>」</w:t>
            </w:r>
            <w:r w:rsidR="00EF5AA6" w:rsidRPr="00280551">
              <w:rPr>
                <w:rFonts w:ascii="ＭＳ 明朝" w:eastAsia="ＭＳ 明朝" w:hAnsi="ＭＳ 明朝" w:hint="eastAsia"/>
              </w:rPr>
              <w:t>１つ、</w:t>
            </w:r>
            <w:r w:rsidR="000236D8" w:rsidRPr="00280551">
              <w:rPr>
                <w:rFonts w:ascii="ＭＳ 明朝" w:eastAsia="ＭＳ 明朝" w:hAnsi="ＭＳ 明朝" w:hint="eastAsia"/>
              </w:rPr>
              <w:t>「</w:t>
            </w:r>
            <w:r w:rsidR="00EF5AA6" w:rsidRPr="00280551">
              <w:rPr>
                <w:rFonts w:ascii="ＭＳ 明朝" w:eastAsia="ＭＳ 明朝" w:hAnsi="ＭＳ 明朝" w:hint="eastAsia"/>
              </w:rPr>
              <w:t>デマンドシーン</w:t>
            </w:r>
            <w:r w:rsidR="000236D8" w:rsidRPr="00280551">
              <w:rPr>
                <w:rFonts w:ascii="ＭＳ 明朝" w:eastAsia="ＭＳ 明朝" w:hAnsi="ＭＳ 明朝" w:hint="eastAsia"/>
              </w:rPr>
              <w:t>」</w:t>
            </w:r>
            <w:r w:rsidR="003A5396" w:rsidRPr="00280551">
              <w:rPr>
                <w:rFonts w:ascii="ＭＳ 明朝" w:eastAsia="ＭＳ 明朝" w:hAnsi="ＭＳ 明朝" w:hint="eastAsia"/>
              </w:rPr>
              <w:t>２つ</w:t>
            </w:r>
            <w:r w:rsidR="008058B2" w:rsidRPr="00280551">
              <w:rPr>
                <w:rFonts w:ascii="ＭＳ 明朝" w:eastAsia="ＭＳ 明朝" w:hAnsi="ＭＳ 明朝" w:hint="eastAsia"/>
              </w:rPr>
              <w:t>のシーン</w:t>
            </w:r>
            <w:r w:rsidR="001E14BC" w:rsidRPr="00280551">
              <w:rPr>
                <w:rFonts w:ascii="ＭＳ 明朝" w:eastAsia="ＭＳ 明朝" w:hAnsi="ＭＳ 明朝" w:hint="eastAsia"/>
              </w:rPr>
              <w:t>切り替え</w:t>
            </w:r>
            <w:r w:rsidR="009A1FD0" w:rsidRPr="00280551">
              <w:rPr>
                <w:rFonts w:ascii="ＭＳ 明朝" w:eastAsia="ＭＳ 明朝" w:hAnsi="ＭＳ 明朝" w:hint="eastAsia"/>
              </w:rPr>
              <w:t>制御が</w:t>
            </w:r>
            <w:r w:rsidR="00643668" w:rsidRPr="00280551">
              <w:rPr>
                <w:rFonts w:ascii="ＭＳ 明朝" w:eastAsia="ＭＳ 明朝" w:hAnsi="ＭＳ 明朝" w:hint="eastAsia"/>
              </w:rPr>
              <w:t>可能である</w:t>
            </w:r>
            <w:r w:rsidR="00EF5AA6" w:rsidRPr="00280551">
              <w:rPr>
                <w:rFonts w:ascii="ＭＳ 明朝" w:eastAsia="ＭＳ 明朝" w:hAnsi="ＭＳ 明朝" w:hint="eastAsia"/>
              </w:rPr>
              <w:t>こと</w:t>
            </w:r>
            <w:r w:rsidR="00DD03BF" w:rsidRPr="00280551">
              <w:rPr>
                <w:rFonts w:ascii="ＭＳ 明朝" w:eastAsia="ＭＳ 明朝" w:hAnsi="ＭＳ 明朝" w:hint="eastAsia"/>
              </w:rPr>
              <w:t>。なお、</w:t>
            </w:r>
            <w:r w:rsidR="0026766F" w:rsidRPr="00280551">
              <w:rPr>
                <w:rFonts w:ascii="ＭＳ 明朝" w:eastAsia="ＭＳ 明朝" w:hAnsi="ＭＳ 明朝" w:hint="eastAsia"/>
              </w:rPr>
              <w:t>制御</w:t>
            </w:r>
            <w:r w:rsidR="002253A7" w:rsidRPr="00280551">
              <w:rPr>
                <w:rFonts w:ascii="ＭＳ 明朝" w:eastAsia="ＭＳ 明朝" w:hAnsi="ＭＳ 明朝" w:hint="eastAsia"/>
              </w:rPr>
              <w:t>動作の</w:t>
            </w:r>
            <w:r w:rsidR="002253A7" w:rsidRPr="00280551">
              <w:rPr>
                <w:rFonts w:ascii="ＭＳ 明朝" w:eastAsia="ＭＳ 明朝" w:hAnsi="ＭＳ 明朝" w:hint="eastAsia"/>
              </w:rPr>
              <w:lastRenderedPageBreak/>
              <w:t>優先順位は、</w:t>
            </w:r>
            <w:r w:rsidR="006E1295" w:rsidRPr="00280551">
              <w:rPr>
                <w:rFonts w:ascii="ＭＳ 明朝" w:eastAsia="ＭＳ 明朝" w:hAnsi="ＭＳ 明朝" w:hint="eastAsia"/>
              </w:rPr>
              <w:t>「通常</w:t>
            </w:r>
            <w:r w:rsidR="0062229A" w:rsidRPr="00280551">
              <w:rPr>
                <w:rFonts w:ascii="ＭＳ 明朝" w:eastAsia="ＭＳ 明朝" w:hAnsi="ＭＳ 明朝" w:hint="eastAsia"/>
              </w:rPr>
              <w:t>自動運転</w:t>
            </w:r>
            <w:r w:rsidR="006E1295" w:rsidRPr="00280551">
              <w:rPr>
                <w:rFonts w:ascii="ＭＳ 明朝" w:eastAsia="ＭＳ 明朝" w:hAnsi="ＭＳ 明朝" w:hint="eastAsia"/>
              </w:rPr>
              <w:t>シーン」及び</w:t>
            </w:r>
            <w:r w:rsidR="00EC7D96" w:rsidRPr="00280551">
              <w:rPr>
                <w:rFonts w:ascii="ＭＳ 明朝" w:eastAsia="ＭＳ 明朝" w:hAnsi="ＭＳ 明朝" w:hint="eastAsia"/>
              </w:rPr>
              <w:t>「</w:t>
            </w:r>
            <w:r w:rsidR="00D10FEC" w:rsidRPr="00280551">
              <w:rPr>
                <w:rFonts w:ascii="ＭＳ 明朝" w:eastAsia="ＭＳ 明朝" w:hAnsi="ＭＳ 明朝" w:hint="eastAsia"/>
              </w:rPr>
              <w:t>省エネ</w:t>
            </w:r>
            <w:r w:rsidR="00C950C8" w:rsidRPr="00280551">
              <w:rPr>
                <w:rFonts w:ascii="ＭＳ 明朝" w:eastAsia="ＭＳ 明朝" w:hAnsi="ＭＳ 明朝" w:hint="eastAsia"/>
              </w:rPr>
              <w:t>シーン</w:t>
            </w:r>
            <w:r w:rsidR="00EC7D96" w:rsidRPr="00280551">
              <w:rPr>
                <w:rFonts w:ascii="ＭＳ 明朝" w:eastAsia="ＭＳ 明朝" w:hAnsi="ＭＳ 明朝" w:hint="eastAsia"/>
              </w:rPr>
              <w:t>」</w:t>
            </w:r>
            <w:r w:rsidR="006E1295" w:rsidRPr="00280551">
              <w:rPr>
                <w:rFonts w:ascii="ＭＳ 明朝" w:eastAsia="ＭＳ 明朝" w:hAnsi="ＭＳ 明朝" w:hint="eastAsia"/>
              </w:rPr>
              <w:t>の</w:t>
            </w:r>
            <w:r w:rsidR="00C950C8" w:rsidRPr="00280551">
              <w:rPr>
                <w:rFonts w:ascii="ＭＳ 明朝" w:eastAsia="ＭＳ 明朝" w:hAnsi="ＭＳ 明朝" w:hint="eastAsia"/>
              </w:rPr>
              <w:t>再生よりも、</w:t>
            </w:r>
            <w:r w:rsidR="00EC7D96" w:rsidRPr="00280551">
              <w:rPr>
                <w:rFonts w:ascii="ＭＳ 明朝" w:eastAsia="ＭＳ 明朝" w:hAnsi="ＭＳ 明朝" w:hint="eastAsia"/>
              </w:rPr>
              <w:t>「</w:t>
            </w:r>
            <w:r w:rsidR="00C950C8" w:rsidRPr="00280551">
              <w:rPr>
                <w:rFonts w:ascii="ＭＳ 明朝" w:eastAsia="ＭＳ 明朝" w:hAnsi="ＭＳ 明朝" w:hint="eastAsia"/>
              </w:rPr>
              <w:t>デマンドシーン</w:t>
            </w:r>
            <w:r w:rsidR="00EC7D96" w:rsidRPr="00280551">
              <w:rPr>
                <w:rFonts w:ascii="ＭＳ 明朝" w:eastAsia="ＭＳ 明朝" w:hAnsi="ＭＳ 明朝" w:hint="eastAsia"/>
              </w:rPr>
              <w:t>」</w:t>
            </w:r>
            <w:r w:rsidR="006E1295" w:rsidRPr="00280551">
              <w:rPr>
                <w:rFonts w:ascii="ＭＳ 明朝" w:eastAsia="ＭＳ 明朝" w:hAnsi="ＭＳ 明朝" w:hint="eastAsia"/>
              </w:rPr>
              <w:t>の再生を優先させる</w:t>
            </w:r>
            <w:r w:rsidR="00C950C8" w:rsidRPr="00280551">
              <w:rPr>
                <w:rFonts w:ascii="ＭＳ 明朝" w:eastAsia="ＭＳ 明朝" w:hAnsi="ＭＳ 明朝" w:hint="eastAsia"/>
              </w:rPr>
              <w:t>こと</w:t>
            </w:r>
            <w:r w:rsidR="0062229A" w:rsidRPr="00280551">
              <w:rPr>
                <w:rFonts w:ascii="ＭＳ 明朝" w:eastAsia="ＭＳ 明朝" w:hAnsi="ＭＳ 明朝" w:hint="eastAsia"/>
              </w:rPr>
              <w:t>。</w:t>
            </w:r>
          </w:p>
          <w:p w14:paraId="3E169C55" w14:textId="06BFF15C" w:rsidR="00A21DF9" w:rsidRPr="00280551" w:rsidRDefault="00211F9D" w:rsidP="00A30F51">
            <w:pPr>
              <w:pStyle w:val="a3"/>
              <w:numPr>
                <w:ilvl w:val="0"/>
                <w:numId w:val="21"/>
              </w:numPr>
              <w:ind w:leftChars="0"/>
              <w:rPr>
                <w:rFonts w:ascii="ＭＳ 明朝" w:eastAsia="ＭＳ 明朝" w:hAnsi="ＭＳ 明朝"/>
              </w:rPr>
            </w:pPr>
            <w:r w:rsidRPr="00280551">
              <w:rPr>
                <w:rFonts w:ascii="ＭＳ 明朝" w:eastAsia="ＭＳ 明朝" w:hAnsi="ＭＳ 明朝" w:hint="eastAsia"/>
              </w:rPr>
              <w:t>外部調光機器</w:t>
            </w:r>
            <w:r w:rsidR="00286D4C" w:rsidRPr="00280551">
              <w:rPr>
                <w:rFonts w:ascii="ＭＳ 明朝" w:eastAsia="ＭＳ 明朝" w:hAnsi="ＭＳ 明朝" w:hint="eastAsia"/>
              </w:rPr>
              <w:t>（ライトコントローラ</w:t>
            </w:r>
            <w:r w:rsidR="00A30F51" w:rsidRPr="00280551">
              <w:rPr>
                <w:rFonts w:ascii="ＭＳ 明朝" w:eastAsia="ＭＳ 明朝" w:hAnsi="ＭＳ 明朝" w:hint="eastAsia"/>
              </w:rPr>
              <w:t>等）</w:t>
            </w:r>
            <w:r w:rsidRPr="00280551">
              <w:rPr>
                <w:rFonts w:ascii="ＭＳ 明朝" w:eastAsia="ＭＳ 明朝" w:hAnsi="ＭＳ 明朝" w:hint="eastAsia"/>
              </w:rPr>
              <w:t>からの連続調光（ＰＷＭ）信号</w:t>
            </w:r>
            <w:r w:rsidR="009A7CB2" w:rsidRPr="00280551">
              <w:rPr>
                <w:rFonts w:ascii="ＭＳ 明朝" w:eastAsia="ＭＳ 明朝" w:hAnsi="ＭＳ 明朝" w:hint="eastAsia"/>
              </w:rPr>
              <w:t>の入力に基づき、</w:t>
            </w:r>
            <w:r w:rsidR="0056389E" w:rsidRPr="00280551">
              <w:rPr>
                <w:rFonts w:ascii="ＭＳ 明朝" w:eastAsia="ＭＳ 明朝" w:hAnsi="ＭＳ 明朝" w:hint="eastAsia"/>
              </w:rPr>
              <w:t>ＬＥＤ照明器具等の</w:t>
            </w:r>
            <w:r w:rsidRPr="00280551">
              <w:rPr>
                <w:rFonts w:ascii="ＭＳ 明朝" w:eastAsia="ＭＳ 明朝" w:hAnsi="ＭＳ 明朝" w:hint="eastAsia"/>
              </w:rPr>
              <w:t>連続調光制御が可能なこと。</w:t>
            </w:r>
            <w:r w:rsidR="00A21DF9" w:rsidRPr="00280551">
              <w:rPr>
                <w:rFonts w:ascii="ＭＳ 明朝" w:eastAsia="ＭＳ 明朝" w:hAnsi="ＭＳ 明朝" w:hint="eastAsia"/>
              </w:rPr>
              <w:t>なお、外部調光機器（ライトコントローラ）は、</w:t>
            </w:r>
            <w:r w:rsidR="008454C6" w:rsidRPr="00280551">
              <w:rPr>
                <w:rFonts w:ascii="ＭＳ 明朝" w:eastAsia="ＭＳ 明朝" w:hAnsi="ＭＳ 明朝" w:hint="eastAsia"/>
              </w:rPr>
              <w:t>利用者所望のシーンを、ワンタッチ</w:t>
            </w:r>
            <w:r w:rsidR="00041466" w:rsidRPr="00280551">
              <w:rPr>
                <w:rFonts w:ascii="ＭＳ 明朝" w:eastAsia="ＭＳ 明朝" w:hAnsi="ＭＳ 明朝" w:hint="eastAsia"/>
              </w:rPr>
              <w:t>のボタン操作</w:t>
            </w:r>
            <w:r w:rsidR="008454C6" w:rsidRPr="00280551">
              <w:rPr>
                <w:rFonts w:ascii="ＭＳ 明朝" w:eastAsia="ＭＳ 明朝" w:hAnsi="ＭＳ 明朝" w:hint="eastAsia"/>
              </w:rPr>
              <w:t>で</w:t>
            </w:r>
            <w:r w:rsidR="004D700C" w:rsidRPr="00280551">
              <w:rPr>
                <w:rFonts w:ascii="ＭＳ 明朝" w:eastAsia="ＭＳ 明朝" w:hAnsi="ＭＳ 明朝" w:hint="eastAsia"/>
              </w:rPr>
              <w:t>、シーン</w:t>
            </w:r>
            <w:r w:rsidR="008454C6" w:rsidRPr="00280551">
              <w:rPr>
                <w:rFonts w:ascii="ＭＳ 明朝" w:eastAsia="ＭＳ 明朝" w:hAnsi="ＭＳ 明朝" w:hint="eastAsia"/>
              </w:rPr>
              <w:t>再生</w:t>
            </w:r>
            <w:r w:rsidR="004D700C" w:rsidRPr="00280551">
              <w:rPr>
                <w:rFonts w:ascii="ＭＳ 明朝" w:eastAsia="ＭＳ 明朝" w:hAnsi="ＭＳ 明朝" w:hint="eastAsia"/>
              </w:rPr>
              <w:t>可能な</w:t>
            </w:r>
            <w:r w:rsidR="00DE1002" w:rsidRPr="00280551">
              <w:rPr>
                <w:rFonts w:ascii="ＭＳ 明朝" w:eastAsia="ＭＳ 明朝" w:hAnsi="ＭＳ 明朝" w:hint="eastAsia"/>
              </w:rPr>
              <w:t>ユーザーインタフェイス仕様とし、かつ、</w:t>
            </w:r>
            <w:r w:rsidR="00563C53" w:rsidRPr="00280551">
              <w:rPr>
                <w:rFonts w:ascii="ＭＳ 明朝" w:eastAsia="ＭＳ 明朝" w:hAnsi="ＭＳ 明朝" w:hint="eastAsia"/>
              </w:rPr>
              <w:t>常設</w:t>
            </w:r>
            <w:r w:rsidR="009C0CE1" w:rsidRPr="00280551">
              <w:rPr>
                <w:rFonts w:ascii="ＭＳ 明朝" w:eastAsia="ＭＳ 明朝" w:hAnsi="ＭＳ 明朝" w:hint="eastAsia"/>
              </w:rPr>
              <w:t>型</w:t>
            </w:r>
            <w:r w:rsidR="000B4FBD" w:rsidRPr="00280551">
              <w:rPr>
                <w:rFonts w:ascii="ＭＳ 明朝" w:eastAsia="ＭＳ 明朝" w:hAnsi="ＭＳ 明朝" w:hint="eastAsia"/>
              </w:rPr>
              <w:t>の</w:t>
            </w:r>
            <w:r w:rsidR="00563C53" w:rsidRPr="00280551">
              <w:rPr>
                <w:rFonts w:ascii="ＭＳ 明朝" w:eastAsia="ＭＳ 明朝" w:hAnsi="ＭＳ 明朝" w:hint="eastAsia"/>
              </w:rPr>
              <w:t>壁面設置</w:t>
            </w:r>
            <w:r w:rsidR="009C0CE1" w:rsidRPr="00280551">
              <w:rPr>
                <w:rFonts w:ascii="ＭＳ 明朝" w:eastAsia="ＭＳ 明朝" w:hAnsi="ＭＳ 明朝" w:hint="eastAsia"/>
              </w:rPr>
              <w:t>仕様</w:t>
            </w:r>
            <w:r w:rsidR="00563C53" w:rsidRPr="00280551">
              <w:rPr>
                <w:rFonts w:ascii="ＭＳ 明朝" w:eastAsia="ＭＳ 明朝" w:hAnsi="ＭＳ 明朝" w:hint="eastAsia"/>
              </w:rPr>
              <w:t>と</w:t>
            </w:r>
            <w:r w:rsidR="00604634" w:rsidRPr="00280551">
              <w:rPr>
                <w:rFonts w:ascii="ＭＳ 明朝" w:eastAsia="ＭＳ 明朝" w:hAnsi="ＭＳ 明朝" w:hint="eastAsia"/>
              </w:rPr>
              <w:t>す</w:t>
            </w:r>
            <w:r w:rsidR="00441AD0" w:rsidRPr="00280551">
              <w:rPr>
                <w:rFonts w:ascii="ＭＳ 明朝" w:eastAsia="ＭＳ 明朝" w:hAnsi="ＭＳ 明朝" w:hint="eastAsia"/>
              </w:rPr>
              <w:t>る</w:t>
            </w:r>
            <w:r w:rsidR="00DE1002" w:rsidRPr="00280551">
              <w:rPr>
                <w:rFonts w:ascii="ＭＳ 明朝" w:eastAsia="ＭＳ 明朝" w:hAnsi="ＭＳ 明朝" w:hint="eastAsia"/>
              </w:rPr>
              <w:t>。</w:t>
            </w:r>
            <w:r w:rsidR="00604634" w:rsidRPr="00280551">
              <w:rPr>
                <w:rFonts w:ascii="ＭＳ 明朝" w:eastAsia="ＭＳ 明朝" w:hAnsi="ＭＳ 明朝" w:hint="eastAsia"/>
              </w:rPr>
              <w:t>なお</w:t>
            </w:r>
            <w:r w:rsidR="00574069" w:rsidRPr="00280551">
              <w:rPr>
                <w:rFonts w:ascii="ＭＳ 明朝" w:eastAsia="ＭＳ 明朝" w:hAnsi="ＭＳ 明朝" w:hint="eastAsia"/>
              </w:rPr>
              <w:t>、</w:t>
            </w:r>
            <w:r w:rsidR="00C01CF0" w:rsidRPr="00280551">
              <w:rPr>
                <w:rFonts w:ascii="ＭＳ 明朝" w:eastAsia="ＭＳ 明朝" w:hAnsi="ＭＳ 明朝" w:hint="eastAsia"/>
              </w:rPr>
              <w:t>外部調光機器（コントローラ）は、</w:t>
            </w:r>
            <w:r w:rsidR="00604634" w:rsidRPr="00280551">
              <w:rPr>
                <w:rFonts w:ascii="ＭＳ 明朝" w:eastAsia="ＭＳ 明朝" w:hAnsi="ＭＳ 明朝" w:hint="eastAsia"/>
              </w:rPr>
              <w:t>後付</w:t>
            </w:r>
            <w:r w:rsidR="00D17204" w:rsidRPr="00280551">
              <w:rPr>
                <w:rFonts w:ascii="ＭＳ 明朝" w:eastAsia="ＭＳ 明朝" w:hAnsi="ＭＳ 明朝" w:hint="eastAsia"/>
              </w:rPr>
              <w:t>け、取り外し</w:t>
            </w:r>
            <w:r w:rsidR="00574069" w:rsidRPr="00280551">
              <w:rPr>
                <w:rFonts w:ascii="ＭＳ 明朝" w:eastAsia="ＭＳ 明朝" w:hAnsi="ＭＳ 明朝" w:hint="eastAsia"/>
              </w:rPr>
              <w:t>、移設等</w:t>
            </w:r>
            <w:r w:rsidR="00604634" w:rsidRPr="00280551">
              <w:rPr>
                <w:rFonts w:ascii="ＭＳ 明朝" w:eastAsia="ＭＳ 明朝" w:hAnsi="ＭＳ 明朝" w:hint="eastAsia"/>
              </w:rPr>
              <w:t>が</w:t>
            </w:r>
            <w:r w:rsidR="00D17204" w:rsidRPr="00280551">
              <w:rPr>
                <w:rFonts w:ascii="ＭＳ 明朝" w:eastAsia="ＭＳ 明朝" w:hAnsi="ＭＳ 明朝" w:hint="eastAsia"/>
              </w:rPr>
              <w:t>容易にできる</w:t>
            </w:r>
            <w:r w:rsidR="001F05BA" w:rsidRPr="00280551">
              <w:rPr>
                <w:rFonts w:ascii="ＭＳ 明朝" w:eastAsia="ＭＳ 明朝" w:hAnsi="ＭＳ 明朝" w:hint="eastAsia"/>
              </w:rPr>
              <w:t>モバイル型</w:t>
            </w:r>
            <w:r w:rsidR="00604634" w:rsidRPr="00280551">
              <w:rPr>
                <w:rFonts w:ascii="ＭＳ 明朝" w:eastAsia="ＭＳ 明朝" w:hAnsi="ＭＳ 明朝" w:hint="eastAsia"/>
              </w:rPr>
              <w:t>（タブレット端末</w:t>
            </w:r>
            <w:r w:rsidR="00C01CF0" w:rsidRPr="00280551">
              <w:rPr>
                <w:rFonts w:ascii="ＭＳ 明朝" w:eastAsia="ＭＳ 明朝" w:hAnsi="ＭＳ 明朝" w:hint="eastAsia"/>
              </w:rPr>
              <w:t>等</w:t>
            </w:r>
            <w:r w:rsidR="00604634" w:rsidRPr="00280551">
              <w:rPr>
                <w:rFonts w:ascii="ＭＳ 明朝" w:eastAsia="ＭＳ 明朝" w:hAnsi="ＭＳ 明朝" w:hint="eastAsia"/>
              </w:rPr>
              <w:t>）</w:t>
            </w:r>
            <w:r w:rsidR="00C01CF0" w:rsidRPr="00280551">
              <w:rPr>
                <w:rFonts w:ascii="ＭＳ 明朝" w:eastAsia="ＭＳ 明朝" w:hAnsi="ＭＳ 明朝" w:hint="eastAsia"/>
              </w:rPr>
              <w:t>は、適用外とする</w:t>
            </w:r>
            <w:r w:rsidR="00E81315" w:rsidRPr="00280551">
              <w:rPr>
                <w:rFonts w:ascii="ＭＳ 明朝" w:eastAsia="ＭＳ 明朝" w:hAnsi="ＭＳ 明朝" w:hint="eastAsia"/>
              </w:rPr>
              <w:t>。</w:t>
            </w:r>
          </w:p>
          <w:p w14:paraId="1CBEA634" w14:textId="336D7655" w:rsidR="00211F9D" w:rsidRPr="00280551" w:rsidRDefault="00211F9D" w:rsidP="004539F2">
            <w:pPr>
              <w:pStyle w:val="a3"/>
              <w:numPr>
                <w:ilvl w:val="0"/>
                <w:numId w:val="21"/>
              </w:numPr>
              <w:ind w:leftChars="0"/>
              <w:rPr>
                <w:rFonts w:ascii="ＭＳ 明朝" w:eastAsia="ＭＳ 明朝" w:hAnsi="ＭＳ 明朝"/>
              </w:rPr>
            </w:pPr>
            <w:r w:rsidRPr="00280551">
              <w:rPr>
                <w:rFonts w:ascii="ＭＳ 明朝" w:eastAsia="ＭＳ 明朝" w:hAnsi="ＭＳ 明朝" w:hint="eastAsia"/>
              </w:rPr>
              <w:t>外部リモコン</w:t>
            </w:r>
            <w:r w:rsidR="00344805" w:rsidRPr="00280551">
              <w:rPr>
                <w:rFonts w:ascii="ＭＳ 明朝" w:eastAsia="ＭＳ 明朝" w:hAnsi="ＭＳ 明朝" w:hint="eastAsia"/>
              </w:rPr>
              <w:t>により、</w:t>
            </w:r>
            <w:r w:rsidR="00B43ED0" w:rsidRPr="00280551">
              <w:rPr>
                <w:rFonts w:ascii="ＭＳ 明朝" w:eastAsia="ＭＳ 明朝" w:hAnsi="ＭＳ 明朝" w:hint="eastAsia"/>
              </w:rPr>
              <w:t>手動で</w:t>
            </w:r>
            <w:r w:rsidR="0056389E" w:rsidRPr="00280551">
              <w:rPr>
                <w:rFonts w:ascii="ＭＳ 明朝" w:eastAsia="ＭＳ 明朝" w:hAnsi="ＭＳ 明朝" w:hint="eastAsia"/>
              </w:rPr>
              <w:t>入力</w:t>
            </w:r>
            <w:r w:rsidR="00B43ED0" w:rsidRPr="00280551">
              <w:rPr>
                <w:rFonts w:ascii="ＭＳ 明朝" w:eastAsia="ＭＳ 明朝" w:hAnsi="ＭＳ 明朝" w:hint="eastAsia"/>
              </w:rPr>
              <w:t>した</w:t>
            </w:r>
            <w:r w:rsidR="0056389E" w:rsidRPr="00280551">
              <w:rPr>
                <w:rFonts w:ascii="ＭＳ 明朝" w:eastAsia="ＭＳ 明朝" w:hAnsi="ＭＳ 明朝" w:hint="eastAsia"/>
              </w:rPr>
              <w:t>調光率</w:t>
            </w:r>
            <w:r w:rsidR="00A50DC5" w:rsidRPr="00280551">
              <w:rPr>
                <w:rFonts w:ascii="ＭＳ 明朝" w:eastAsia="ＭＳ 明朝" w:hAnsi="ＭＳ 明朝" w:hint="eastAsia"/>
              </w:rPr>
              <w:t>（</w:t>
            </w:r>
            <w:r w:rsidR="00AE485F" w:rsidRPr="00280551">
              <w:rPr>
                <w:rFonts w:ascii="ＭＳ 明朝" w:eastAsia="ＭＳ 明朝" w:hAnsi="ＭＳ 明朝" w:hint="eastAsia"/>
              </w:rPr>
              <w:t>例：</w:t>
            </w:r>
            <w:r w:rsidR="00FC751D" w:rsidRPr="00280551">
              <w:rPr>
                <w:rFonts w:ascii="ＭＳ 明朝" w:eastAsia="ＭＳ 明朝" w:hAnsi="ＭＳ 明朝" w:hint="eastAsia"/>
              </w:rPr>
              <w:t>０</w:t>
            </w:r>
            <w:r w:rsidR="00243148" w:rsidRPr="00280551">
              <w:rPr>
                <w:rFonts w:ascii="ＭＳ 明朝" w:eastAsia="ＭＳ 明朝" w:hAnsi="ＭＳ 明朝" w:hint="eastAsia"/>
              </w:rPr>
              <w:t>％および</w:t>
            </w:r>
            <w:r w:rsidR="00B632D6" w:rsidRPr="00280551">
              <w:rPr>
                <w:rFonts w:ascii="ＭＳ 明朝" w:eastAsia="ＭＳ 明朝" w:hAnsi="ＭＳ 明朝" w:hint="eastAsia"/>
              </w:rPr>
              <w:t>５</w:t>
            </w:r>
            <w:r w:rsidR="00A50DC5" w:rsidRPr="00280551">
              <w:rPr>
                <w:rFonts w:ascii="ＭＳ 明朝" w:eastAsia="ＭＳ 明朝" w:hAnsi="ＭＳ 明朝" w:hint="eastAsia"/>
              </w:rPr>
              <w:t>～</w:t>
            </w:r>
            <w:r w:rsidR="00B632D6" w:rsidRPr="00280551">
              <w:rPr>
                <w:rFonts w:ascii="ＭＳ 明朝" w:eastAsia="ＭＳ 明朝" w:hAnsi="ＭＳ 明朝" w:hint="eastAsia"/>
              </w:rPr>
              <w:t>１００</w:t>
            </w:r>
            <w:r w:rsidR="00A50DC5" w:rsidRPr="00280551">
              <w:rPr>
                <w:rFonts w:ascii="ＭＳ 明朝" w:eastAsia="ＭＳ 明朝" w:hAnsi="ＭＳ 明朝" w:hint="eastAsia"/>
              </w:rPr>
              <w:t>％）</w:t>
            </w:r>
            <w:r w:rsidR="00344805" w:rsidRPr="00280551">
              <w:rPr>
                <w:rFonts w:ascii="ＭＳ 明朝" w:eastAsia="ＭＳ 明朝" w:hAnsi="ＭＳ 明朝" w:hint="eastAsia"/>
              </w:rPr>
              <w:t>等</w:t>
            </w:r>
            <w:r w:rsidR="00275B29" w:rsidRPr="00280551">
              <w:rPr>
                <w:rFonts w:ascii="ＭＳ 明朝" w:eastAsia="ＭＳ 明朝" w:hAnsi="ＭＳ 明朝" w:hint="eastAsia"/>
              </w:rPr>
              <w:t>の赤外線信号の入力に基づき</w:t>
            </w:r>
            <w:r w:rsidR="0056389E" w:rsidRPr="00280551">
              <w:rPr>
                <w:rFonts w:ascii="ＭＳ 明朝" w:eastAsia="ＭＳ 明朝" w:hAnsi="ＭＳ 明朝" w:hint="eastAsia"/>
              </w:rPr>
              <w:t>、ＬＥＤ照明器具</w:t>
            </w:r>
            <w:r w:rsidR="00344805" w:rsidRPr="00280551">
              <w:rPr>
                <w:rFonts w:ascii="ＭＳ 明朝" w:eastAsia="ＭＳ 明朝" w:hAnsi="ＭＳ 明朝" w:hint="eastAsia"/>
              </w:rPr>
              <w:t>等</w:t>
            </w:r>
            <w:r w:rsidR="0056389E" w:rsidRPr="00280551">
              <w:rPr>
                <w:rFonts w:ascii="ＭＳ 明朝" w:eastAsia="ＭＳ 明朝" w:hAnsi="ＭＳ 明朝" w:hint="eastAsia"/>
              </w:rPr>
              <w:t>の明るさ</w:t>
            </w:r>
            <w:r w:rsidR="00B43ED0" w:rsidRPr="00280551">
              <w:rPr>
                <w:rFonts w:ascii="ＭＳ 明朝" w:eastAsia="ＭＳ 明朝" w:hAnsi="ＭＳ 明朝" w:hint="eastAsia"/>
              </w:rPr>
              <w:t>を</w:t>
            </w:r>
            <w:r w:rsidR="003C4D68" w:rsidRPr="00280551">
              <w:rPr>
                <w:rFonts w:ascii="ＭＳ 明朝" w:eastAsia="ＭＳ 明朝" w:hAnsi="ＭＳ 明朝" w:hint="eastAsia"/>
              </w:rPr>
              <w:t>一括</w:t>
            </w:r>
            <w:r w:rsidR="0056389E" w:rsidRPr="00280551">
              <w:rPr>
                <w:rFonts w:ascii="ＭＳ 明朝" w:eastAsia="ＭＳ 明朝" w:hAnsi="ＭＳ 明朝" w:hint="eastAsia"/>
              </w:rPr>
              <w:t>制御できること。</w:t>
            </w:r>
          </w:p>
        </w:tc>
      </w:tr>
      <w:tr w:rsidR="00280551" w:rsidRPr="00280551" w14:paraId="7218FCDF" w14:textId="77777777" w:rsidTr="00021E31">
        <w:tc>
          <w:tcPr>
            <w:tcW w:w="2409" w:type="dxa"/>
          </w:tcPr>
          <w:p w14:paraId="1CBEFA67" w14:textId="76189DB8" w:rsidR="00011AE4" w:rsidRPr="00280551" w:rsidRDefault="00D51497" w:rsidP="00872851">
            <w:pPr>
              <w:rPr>
                <w:rFonts w:ascii="ＭＳ 明朝" w:eastAsia="ＭＳ 明朝" w:hAnsi="ＭＳ 明朝"/>
              </w:rPr>
            </w:pPr>
            <w:r w:rsidRPr="00280551">
              <w:rPr>
                <w:rFonts w:ascii="ＭＳ 明朝" w:eastAsia="ＭＳ 明朝" w:hAnsi="ＭＳ 明朝" w:hint="eastAsia"/>
              </w:rPr>
              <w:lastRenderedPageBreak/>
              <w:t>動作機能表示</w:t>
            </w:r>
          </w:p>
        </w:tc>
        <w:tc>
          <w:tcPr>
            <w:tcW w:w="5097" w:type="dxa"/>
          </w:tcPr>
          <w:p w14:paraId="74263884" w14:textId="6A0D0DEA" w:rsidR="00011AE4" w:rsidRPr="00280551" w:rsidRDefault="00773EBA" w:rsidP="00872851">
            <w:pPr>
              <w:rPr>
                <w:rFonts w:ascii="ＭＳ 明朝" w:eastAsia="ＭＳ 明朝" w:hAnsi="ＭＳ 明朝"/>
              </w:rPr>
            </w:pPr>
            <w:r w:rsidRPr="00280551">
              <w:rPr>
                <w:rFonts w:ascii="ＭＳ 明朝" w:eastAsia="ＭＳ 明朝" w:hAnsi="ＭＳ 明朝" w:hint="eastAsia"/>
              </w:rPr>
              <w:t>ＬＥＤの点灯</w:t>
            </w:r>
            <w:r w:rsidR="008777A6" w:rsidRPr="00280551">
              <w:rPr>
                <w:rFonts w:ascii="ＭＳ 明朝" w:eastAsia="ＭＳ 明朝" w:hAnsi="ＭＳ 明朝" w:hint="eastAsia"/>
              </w:rPr>
              <w:t>・</w:t>
            </w:r>
            <w:r w:rsidRPr="00280551">
              <w:rPr>
                <w:rFonts w:ascii="ＭＳ 明朝" w:eastAsia="ＭＳ 明朝" w:hAnsi="ＭＳ 明朝" w:hint="eastAsia"/>
              </w:rPr>
              <w:t>点滅</w:t>
            </w:r>
            <w:r w:rsidR="009A097A" w:rsidRPr="00280551">
              <w:rPr>
                <w:rFonts w:ascii="ＭＳ 明朝" w:eastAsia="ＭＳ 明朝" w:hAnsi="ＭＳ 明朝" w:hint="eastAsia"/>
              </w:rPr>
              <w:t>等</w:t>
            </w:r>
            <w:r w:rsidRPr="00280551">
              <w:rPr>
                <w:rFonts w:ascii="ＭＳ 明朝" w:eastAsia="ＭＳ 明朝" w:hAnsi="ＭＳ 明朝" w:hint="eastAsia"/>
              </w:rPr>
              <w:t>により</w:t>
            </w:r>
            <w:r w:rsidR="001C336A" w:rsidRPr="00280551">
              <w:rPr>
                <w:rFonts w:ascii="ＭＳ 明朝" w:eastAsia="ＭＳ 明朝" w:hAnsi="ＭＳ 明朝" w:hint="eastAsia"/>
              </w:rPr>
              <w:t>、調光コントローラの動作</w:t>
            </w:r>
            <w:r w:rsidRPr="00280551">
              <w:rPr>
                <w:rFonts w:ascii="ＭＳ 明朝" w:eastAsia="ＭＳ 明朝" w:hAnsi="ＭＳ 明朝" w:hint="eastAsia"/>
              </w:rPr>
              <w:t>状況について表示できること。</w:t>
            </w:r>
          </w:p>
          <w:p w14:paraId="1FA01BD7" w14:textId="086F54C9" w:rsidR="00C4121D" w:rsidRPr="00280551" w:rsidRDefault="00C4121D" w:rsidP="00872851">
            <w:pPr>
              <w:rPr>
                <w:rFonts w:ascii="ＭＳ 明朝" w:eastAsia="ＭＳ 明朝" w:hAnsi="ＭＳ 明朝"/>
              </w:rPr>
            </w:pPr>
            <w:r w:rsidRPr="00280551">
              <w:rPr>
                <w:rFonts w:ascii="ＭＳ 明朝" w:eastAsia="ＭＳ 明朝" w:hAnsi="ＭＳ 明朝" w:hint="eastAsia"/>
              </w:rPr>
              <w:t>（例）</w:t>
            </w:r>
          </w:p>
          <w:p w14:paraId="6D12B335" w14:textId="77777777" w:rsidR="00773EBA" w:rsidRPr="00280551" w:rsidRDefault="00B43ED0" w:rsidP="00B43ED0">
            <w:pPr>
              <w:pStyle w:val="a3"/>
              <w:numPr>
                <w:ilvl w:val="0"/>
                <w:numId w:val="22"/>
              </w:numPr>
              <w:ind w:leftChars="0"/>
              <w:rPr>
                <w:rFonts w:ascii="ＭＳ 明朝" w:eastAsia="ＭＳ 明朝" w:hAnsi="ＭＳ 明朝"/>
              </w:rPr>
            </w:pPr>
            <w:r w:rsidRPr="00280551">
              <w:rPr>
                <w:rFonts w:ascii="ＭＳ 明朝" w:eastAsia="ＭＳ 明朝" w:hAnsi="ＭＳ 明朝" w:hint="eastAsia"/>
              </w:rPr>
              <w:t>赤緑消灯：通常運転中、または通電なし</w:t>
            </w:r>
          </w:p>
          <w:p w14:paraId="6178408D" w14:textId="77777777" w:rsidR="00B43ED0" w:rsidRPr="00280551" w:rsidRDefault="00B43ED0" w:rsidP="00B43ED0">
            <w:pPr>
              <w:pStyle w:val="a3"/>
              <w:numPr>
                <w:ilvl w:val="0"/>
                <w:numId w:val="22"/>
              </w:numPr>
              <w:ind w:leftChars="0"/>
              <w:rPr>
                <w:rFonts w:ascii="ＭＳ 明朝" w:eastAsia="ＭＳ 明朝" w:hAnsi="ＭＳ 明朝"/>
              </w:rPr>
            </w:pPr>
            <w:r w:rsidRPr="00280551">
              <w:rPr>
                <w:rFonts w:ascii="ＭＳ 明朝" w:eastAsia="ＭＳ 明朝" w:hAnsi="ＭＳ 明朝" w:hint="eastAsia"/>
              </w:rPr>
              <w:t>緑点滅：マニュアル調光中</w:t>
            </w:r>
          </w:p>
          <w:p w14:paraId="09B8D798" w14:textId="77777777" w:rsidR="00F9054B" w:rsidRPr="00280551" w:rsidRDefault="00F9054B" w:rsidP="00B43ED0">
            <w:pPr>
              <w:pStyle w:val="a3"/>
              <w:numPr>
                <w:ilvl w:val="0"/>
                <w:numId w:val="22"/>
              </w:numPr>
              <w:ind w:leftChars="0"/>
              <w:rPr>
                <w:rFonts w:ascii="ＭＳ 明朝" w:eastAsia="ＭＳ 明朝" w:hAnsi="ＭＳ 明朝"/>
              </w:rPr>
            </w:pPr>
            <w:r w:rsidRPr="00280551">
              <w:rPr>
                <w:rFonts w:ascii="ＭＳ 明朝" w:eastAsia="ＭＳ 明朝" w:hAnsi="ＭＳ 明朝" w:hint="eastAsia"/>
              </w:rPr>
              <w:t>緑点灯：シーン運転中、または外部調光制御中</w:t>
            </w:r>
          </w:p>
          <w:p w14:paraId="0F2796D6" w14:textId="77777777" w:rsidR="00F9054B" w:rsidRPr="00280551" w:rsidRDefault="00F9054B" w:rsidP="00B43ED0">
            <w:pPr>
              <w:pStyle w:val="a3"/>
              <w:numPr>
                <w:ilvl w:val="0"/>
                <w:numId w:val="22"/>
              </w:numPr>
              <w:ind w:leftChars="0"/>
              <w:rPr>
                <w:rFonts w:ascii="ＭＳ 明朝" w:eastAsia="ＭＳ 明朝" w:hAnsi="ＭＳ 明朝"/>
              </w:rPr>
            </w:pPr>
            <w:r w:rsidRPr="00280551">
              <w:rPr>
                <w:rFonts w:ascii="ＭＳ 明朝" w:eastAsia="ＭＳ 明朝" w:hAnsi="ＭＳ 明朝" w:hint="eastAsia"/>
              </w:rPr>
              <w:t>赤点滅：</w:t>
            </w:r>
            <w:r w:rsidR="00BD5AA7" w:rsidRPr="00280551">
              <w:rPr>
                <w:rFonts w:ascii="ＭＳ 明朝" w:eastAsia="ＭＳ 明朝" w:hAnsi="ＭＳ 明朝" w:hint="eastAsia"/>
              </w:rPr>
              <w:t>デマンド運転中、または明るさ設定中</w:t>
            </w:r>
          </w:p>
          <w:p w14:paraId="3B562011" w14:textId="1D7E7574" w:rsidR="00BD5AA7" w:rsidRPr="00280551" w:rsidRDefault="00BD5AA7" w:rsidP="00B43ED0">
            <w:pPr>
              <w:pStyle w:val="a3"/>
              <w:numPr>
                <w:ilvl w:val="0"/>
                <w:numId w:val="22"/>
              </w:numPr>
              <w:ind w:leftChars="0"/>
              <w:rPr>
                <w:rFonts w:ascii="ＭＳ 明朝" w:eastAsia="ＭＳ 明朝" w:hAnsi="ＭＳ 明朝"/>
              </w:rPr>
            </w:pPr>
            <w:r w:rsidRPr="00280551">
              <w:rPr>
                <w:rFonts w:ascii="ＭＳ 明朝" w:eastAsia="ＭＳ 明朝" w:hAnsi="ＭＳ 明朝" w:hint="eastAsia"/>
              </w:rPr>
              <w:t>赤緑点滅：</w:t>
            </w:r>
            <w:r w:rsidR="00577E4F" w:rsidRPr="00280551">
              <w:rPr>
                <w:rFonts w:ascii="ＭＳ 明朝" w:eastAsia="ＭＳ 明朝" w:hAnsi="ＭＳ 明朝" w:hint="eastAsia"/>
              </w:rPr>
              <w:t>ペアリング設定中</w:t>
            </w:r>
          </w:p>
        </w:tc>
      </w:tr>
      <w:tr w:rsidR="00280551" w:rsidRPr="00280551" w14:paraId="304B40F1" w14:textId="77777777" w:rsidTr="00021E31">
        <w:tc>
          <w:tcPr>
            <w:tcW w:w="2409" w:type="dxa"/>
          </w:tcPr>
          <w:p w14:paraId="43A9E8E7" w14:textId="29858E91" w:rsidR="00011AE4" w:rsidRPr="00280551" w:rsidRDefault="00FC5D4D" w:rsidP="00872851">
            <w:pPr>
              <w:rPr>
                <w:rFonts w:ascii="ＭＳ 明朝" w:eastAsia="ＭＳ 明朝" w:hAnsi="ＭＳ 明朝"/>
              </w:rPr>
            </w:pPr>
            <w:r w:rsidRPr="00280551">
              <w:rPr>
                <w:rFonts w:ascii="ＭＳ 明朝" w:eastAsia="ＭＳ 明朝" w:hAnsi="ＭＳ 明朝" w:hint="eastAsia"/>
              </w:rPr>
              <w:t>停電保証機能</w:t>
            </w:r>
          </w:p>
        </w:tc>
        <w:tc>
          <w:tcPr>
            <w:tcW w:w="5097" w:type="dxa"/>
          </w:tcPr>
          <w:p w14:paraId="6858C35A" w14:textId="59392440" w:rsidR="00011AE4" w:rsidRPr="00280551" w:rsidRDefault="00FC5D4D" w:rsidP="00872851">
            <w:pPr>
              <w:rPr>
                <w:rFonts w:ascii="ＭＳ 明朝" w:eastAsia="ＭＳ 明朝" w:hAnsi="ＭＳ 明朝"/>
              </w:rPr>
            </w:pPr>
            <w:r w:rsidRPr="00280551">
              <w:rPr>
                <w:rFonts w:ascii="ＭＳ 明朝" w:eastAsia="ＭＳ 明朝" w:hAnsi="ＭＳ 明朝" w:hint="eastAsia"/>
              </w:rPr>
              <w:t>設定した機能は、</w:t>
            </w:r>
            <w:r w:rsidR="00776B59" w:rsidRPr="00280551">
              <w:rPr>
                <w:rFonts w:ascii="ＭＳ 明朝" w:eastAsia="ＭＳ 明朝" w:hAnsi="ＭＳ 明朝" w:hint="eastAsia"/>
              </w:rPr>
              <w:t>調光コントローラの電源を切っても記憶されていること。</w:t>
            </w:r>
          </w:p>
        </w:tc>
      </w:tr>
      <w:tr w:rsidR="00011AE4" w:rsidRPr="00280551" w14:paraId="4D584BCB" w14:textId="77777777" w:rsidTr="00021E31">
        <w:tc>
          <w:tcPr>
            <w:tcW w:w="2409" w:type="dxa"/>
          </w:tcPr>
          <w:p w14:paraId="520730F2" w14:textId="04BE9C63" w:rsidR="00011AE4" w:rsidRPr="00280551" w:rsidRDefault="00E926DD" w:rsidP="00872851">
            <w:pPr>
              <w:rPr>
                <w:rFonts w:ascii="ＭＳ 明朝" w:eastAsia="ＭＳ 明朝" w:hAnsi="ＭＳ 明朝"/>
              </w:rPr>
            </w:pPr>
            <w:r w:rsidRPr="00280551">
              <w:rPr>
                <w:rFonts w:ascii="ＭＳ 明朝" w:eastAsia="ＭＳ 明朝" w:hAnsi="ＭＳ 明朝" w:hint="eastAsia"/>
              </w:rPr>
              <w:t>通信補助機</w:t>
            </w:r>
          </w:p>
        </w:tc>
        <w:tc>
          <w:tcPr>
            <w:tcW w:w="5097" w:type="dxa"/>
          </w:tcPr>
          <w:p w14:paraId="78ED941E" w14:textId="457A6C93" w:rsidR="00011AE4" w:rsidRPr="00280551" w:rsidRDefault="00E34ECA" w:rsidP="00872851">
            <w:pPr>
              <w:rPr>
                <w:rFonts w:ascii="ＭＳ 明朝" w:eastAsia="ＭＳ 明朝" w:hAnsi="ＭＳ 明朝"/>
              </w:rPr>
            </w:pPr>
            <w:r w:rsidRPr="00280551">
              <w:rPr>
                <w:rFonts w:ascii="ＭＳ 明朝" w:eastAsia="ＭＳ 明朝" w:hAnsi="ＭＳ 明朝" w:hint="eastAsia"/>
              </w:rPr>
              <w:t>通信補助機を活用することにより、無線通信距離・範囲を拡大できること。</w:t>
            </w:r>
          </w:p>
        </w:tc>
      </w:tr>
    </w:tbl>
    <w:p w14:paraId="17A72DA9" w14:textId="2BB93582" w:rsidR="00A04939" w:rsidRPr="00280551" w:rsidRDefault="00A04939" w:rsidP="00C4077E">
      <w:pPr>
        <w:rPr>
          <w:rFonts w:ascii="ＭＳ 明朝" w:eastAsia="ＭＳ 明朝" w:hAnsi="ＭＳ 明朝"/>
        </w:rPr>
      </w:pPr>
    </w:p>
    <w:p w14:paraId="22C3D29E" w14:textId="2D177C5B" w:rsidR="0010483A" w:rsidRPr="00280551" w:rsidRDefault="0010483A" w:rsidP="00356EA3">
      <w:pPr>
        <w:pStyle w:val="a3"/>
        <w:numPr>
          <w:ilvl w:val="0"/>
          <w:numId w:val="13"/>
        </w:numPr>
        <w:ind w:leftChars="0"/>
        <w:rPr>
          <w:rFonts w:ascii="ＭＳ 明朝" w:eastAsia="ＭＳ 明朝" w:hAnsi="ＭＳ 明朝"/>
        </w:rPr>
      </w:pPr>
      <w:r w:rsidRPr="00280551">
        <w:rPr>
          <w:rFonts w:ascii="ＭＳ 明朝" w:eastAsia="ＭＳ 明朝" w:hAnsi="ＭＳ 明朝" w:hint="eastAsia"/>
        </w:rPr>
        <w:t>適用規格</w:t>
      </w:r>
    </w:p>
    <w:p w14:paraId="790A7CE8" w14:textId="233D2BD2" w:rsidR="00E77C63" w:rsidRPr="00280551" w:rsidRDefault="00E77C63" w:rsidP="00E77C63">
      <w:pPr>
        <w:ind w:left="840"/>
        <w:rPr>
          <w:rFonts w:ascii="ＭＳ 明朝" w:eastAsia="ＭＳ 明朝" w:hAnsi="ＭＳ 明朝"/>
        </w:rPr>
      </w:pPr>
      <w:r w:rsidRPr="00280551">
        <w:rPr>
          <w:rFonts w:ascii="ＭＳ 明朝" w:eastAsia="ＭＳ 明朝" w:hAnsi="ＭＳ 明朝" w:hint="eastAsia"/>
        </w:rPr>
        <w:t>西暦年の付記がない引用規格はその最新版（追補を含む）に準拠すること。</w:t>
      </w:r>
    </w:p>
    <w:p w14:paraId="3C0FEAD8" w14:textId="3FF0DC03" w:rsidR="002F76F7" w:rsidRPr="00280551" w:rsidRDefault="002F76F7" w:rsidP="002F76F7">
      <w:pPr>
        <w:pStyle w:val="a3"/>
        <w:numPr>
          <w:ilvl w:val="1"/>
          <w:numId w:val="13"/>
        </w:numPr>
        <w:ind w:leftChars="0"/>
        <w:rPr>
          <w:rFonts w:ascii="ＭＳ 明朝" w:eastAsia="ＭＳ 明朝" w:hAnsi="ＭＳ 明朝"/>
        </w:rPr>
      </w:pPr>
      <w:r w:rsidRPr="00280551">
        <w:rPr>
          <w:rFonts w:ascii="ＭＳ 明朝" w:eastAsia="ＭＳ 明朝" w:hAnsi="ＭＳ 明朝" w:hint="eastAsia"/>
        </w:rPr>
        <w:t>電気用品安全法（昭和３６年法律第２３４号）</w:t>
      </w:r>
    </w:p>
    <w:p w14:paraId="16352CF1" w14:textId="4D0FBFE6" w:rsidR="002F76F7" w:rsidRPr="00280551" w:rsidRDefault="00DF0775" w:rsidP="00DF0775">
      <w:pPr>
        <w:pStyle w:val="a3"/>
        <w:numPr>
          <w:ilvl w:val="1"/>
          <w:numId w:val="13"/>
        </w:numPr>
        <w:ind w:leftChars="0"/>
        <w:rPr>
          <w:rFonts w:ascii="ＭＳ 明朝" w:eastAsia="ＭＳ 明朝" w:hAnsi="ＭＳ 明朝"/>
        </w:rPr>
      </w:pPr>
      <w:r w:rsidRPr="00280551">
        <w:rPr>
          <w:rFonts w:ascii="ＭＳ 明朝" w:eastAsia="ＭＳ 明朝" w:hAnsi="ＭＳ 明朝" w:hint="eastAsia"/>
        </w:rPr>
        <w:t>電気設備に関する技術基準を定める省令（平成９年通商産業省令第５２号）</w:t>
      </w:r>
    </w:p>
    <w:p w14:paraId="5E77D912" w14:textId="6EAE0157" w:rsidR="002F76F7" w:rsidRPr="00280551" w:rsidRDefault="00A83BA3" w:rsidP="00A83BA3">
      <w:pPr>
        <w:pStyle w:val="a3"/>
        <w:numPr>
          <w:ilvl w:val="1"/>
          <w:numId w:val="13"/>
        </w:numPr>
        <w:ind w:leftChars="0"/>
        <w:rPr>
          <w:rFonts w:ascii="ＭＳ 明朝" w:eastAsia="ＭＳ 明朝" w:hAnsi="ＭＳ 明朝"/>
        </w:rPr>
      </w:pPr>
      <w:r w:rsidRPr="00280551">
        <w:rPr>
          <w:rFonts w:ascii="ＭＳ 明朝" w:eastAsia="ＭＳ 明朝" w:hAnsi="ＭＳ 明朝"/>
        </w:rPr>
        <w:t>JIS</w:t>
      </w:r>
      <w:r w:rsidR="005B3DDC" w:rsidRPr="00280551">
        <w:rPr>
          <w:rFonts w:ascii="ＭＳ 明朝" w:eastAsia="ＭＳ 明朝" w:hAnsi="ＭＳ 明朝" w:hint="eastAsia"/>
        </w:rPr>
        <w:t xml:space="preserve">　</w:t>
      </w:r>
      <w:r w:rsidRPr="00280551">
        <w:rPr>
          <w:rFonts w:ascii="ＭＳ 明朝" w:eastAsia="ＭＳ 明朝" w:hAnsi="ＭＳ 明朝"/>
        </w:rPr>
        <w:t xml:space="preserve">C　</w:t>
      </w:r>
      <w:r w:rsidR="00243273" w:rsidRPr="00280551">
        <w:rPr>
          <w:rFonts w:ascii="ＭＳ 明朝" w:eastAsia="ＭＳ 明朝" w:hAnsi="ＭＳ 明朝" w:hint="eastAsia"/>
        </w:rPr>
        <w:t xml:space="preserve">8105-1　</w:t>
      </w:r>
      <w:r w:rsidRPr="00280551">
        <w:rPr>
          <w:rFonts w:ascii="ＭＳ 明朝" w:eastAsia="ＭＳ 明朝" w:hAnsi="ＭＳ 明朝"/>
        </w:rPr>
        <w:t>照明器具―第１部：安全性要求事項通則</w:t>
      </w:r>
    </w:p>
    <w:p w14:paraId="2A668E2A" w14:textId="3ADACA15" w:rsidR="002F76F7" w:rsidRPr="00280551" w:rsidRDefault="004710C3" w:rsidP="004710C3">
      <w:pPr>
        <w:pStyle w:val="a3"/>
        <w:numPr>
          <w:ilvl w:val="1"/>
          <w:numId w:val="13"/>
        </w:numPr>
        <w:ind w:leftChars="0"/>
        <w:rPr>
          <w:rFonts w:ascii="ＭＳ 明朝" w:eastAsia="ＭＳ 明朝" w:hAnsi="ＭＳ 明朝"/>
        </w:rPr>
      </w:pPr>
      <w:r w:rsidRPr="00280551">
        <w:rPr>
          <w:rFonts w:ascii="ＭＳ 明朝" w:eastAsia="ＭＳ 明朝" w:hAnsi="ＭＳ 明朝"/>
        </w:rPr>
        <w:t xml:space="preserve">JIS　C　</w:t>
      </w:r>
      <w:r w:rsidR="00243273" w:rsidRPr="00280551">
        <w:rPr>
          <w:rFonts w:ascii="ＭＳ 明朝" w:eastAsia="ＭＳ 明朝" w:hAnsi="ＭＳ 明朝" w:hint="eastAsia"/>
        </w:rPr>
        <w:t xml:space="preserve">8105-3　</w:t>
      </w:r>
      <w:r w:rsidRPr="00280551">
        <w:rPr>
          <w:rFonts w:ascii="ＭＳ 明朝" w:eastAsia="ＭＳ 明朝" w:hAnsi="ＭＳ 明朝"/>
        </w:rPr>
        <w:t>照明器具―第３部：性能要求事項通則</w:t>
      </w:r>
    </w:p>
    <w:p w14:paraId="7B09ACC3" w14:textId="205C71C1" w:rsidR="002F76F7" w:rsidRPr="00280551" w:rsidRDefault="00872A6F" w:rsidP="00872A6F">
      <w:pPr>
        <w:pStyle w:val="a3"/>
        <w:numPr>
          <w:ilvl w:val="1"/>
          <w:numId w:val="13"/>
        </w:numPr>
        <w:ind w:leftChars="0"/>
        <w:rPr>
          <w:rFonts w:ascii="ＭＳ 明朝" w:eastAsia="ＭＳ 明朝" w:hAnsi="ＭＳ 明朝"/>
        </w:rPr>
      </w:pPr>
      <w:r w:rsidRPr="00280551">
        <w:rPr>
          <w:rFonts w:ascii="ＭＳ 明朝" w:eastAsia="ＭＳ 明朝" w:hAnsi="ＭＳ 明朝"/>
        </w:rPr>
        <w:lastRenderedPageBreak/>
        <w:t xml:space="preserve">JIS　C　</w:t>
      </w:r>
      <w:r w:rsidR="005B3DDC" w:rsidRPr="00280551">
        <w:rPr>
          <w:rFonts w:ascii="ＭＳ 明朝" w:eastAsia="ＭＳ 明朝" w:hAnsi="ＭＳ 明朝" w:hint="eastAsia"/>
        </w:rPr>
        <w:t xml:space="preserve">8153　</w:t>
      </w:r>
      <w:r w:rsidRPr="00280551">
        <w:rPr>
          <w:rFonts w:ascii="ＭＳ 明朝" w:eastAsia="ＭＳ 明朝" w:hAnsi="ＭＳ 明朝"/>
        </w:rPr>
        <w:t>ＬＥＤモジュール用制御装置－性能要求事項</w:t>
      </w:r>
    </w:p>
    <w:p w14:paraId="401F6E37" w14:textId="062BCA80" w:rsidR="002F76F7" w:rsidRPr="00280551" w:rsidRDefault="00622C56" w:rsidP="00622C56">
      <w:pPr>
        <w:pStyle w:val="a3"/>
        <w:numPr>
          <w:ilvl w:val="1"/>
          <w:numId w:val="13"/>
        </w:numPr>
        <w:ind w:leftChars="0"/>
        <w:rPr>
          <w:rFonts w:ascii="ＭＳ 明朝" w:eastAsia="ＭＳ 明朝" w:hAnsi="ＭＳ 明朝"/>
        </w:rPr>
      </w:pPr>
      <w:r w:rsidRPr="00280551">
        <w:rPr>
          <w:rFonts w:ascii="ＭＳ 明朝" w:eastAsia="ＭＳ 明朝" w:hAnsi="ＭＳ 明朝"/>
        </w:rPr>
        <w:t xml:space="preserve">JIS　C　</w:t>
      </w:r>
      <w:r w:rsidR="00545657" w:rsidRPr="00280551">
        <w:rPr>
          <w:rFonts w:ascii="ＭＳ 明朝" w:eastAsia="ＭＳ 明朝" w:hAnsi="ＭＳ 明朝" w:hint="eastAsia"/>
        </w:rPr>
        <w:t xml:space="preserve">8154　</w:t>
      </w:r>
      <w:r w:rsidRPr="00280551">
        <w:rPr>
          <w:rFonts w:ascii="ＭＳ 明朝" w:eastAsia="ＭＳ 明朝" w:hAnsi="ＭＳ 明朝"/>
        </w:rPr>
        <w:t>一般照明用ＬＥＤモジュール－安全仕様</w:t>
      </w:r>
    </w:p>
    <w:p w14:paraId="5E59654F" w14:textId="471EA12A" w:rsidR="002F76F7" w:rsidRPr="00280551" w:rsidRDefault="00727353" w:rsidP="00727353">
      <w:pPr>
        <w:pStyle w:val="a3"/>
        <w:numPr>
          <w:ilvl w:val="1"/>
          <w:numId w:val="13"/>
        </w:numPr>
        <w:ind w:leftChars="0"/>
        <w:rPr>
          <w:rFonts w:ascii="ＭＳ 明朝" w:eastAsia="ＭＳ 明朝" w:hAnsi="ＭＳ 明朝"/>
        </w:rPr>
      </w:pPr>
      <w:r w:rsidRPr="00280551">
        <w:rPr>
          <w:rFonts w:ascii="ＭＳ 明朝" w:eastAsia="ＭＳ 明朝" w:hAnsi="ＭＳ 明朝"/>
        </w:rPr>
        <w:t xml:space="preserve">JIS　C　</w:t>
      </w:r>
      <w:r w:rsidR="00B3605D" w:rsidRPr="00280551">
        <w:rPr>
          <w:rFonts w:ascii="ＭＳ 明朝" w:eastAsia="ＭＳ 明朝" w:hAnsi="ＭＳ 明朝" w:hint="eastAsia"/>
        </w:rPr>
        <w:t xml:space="preserve">8155　</w:t>
      </w:r>
      <w:r w:rsidR="002410D9" w:rsidRPr="00280551">
        <w:rPr>
          <w:rFonts w:ascii="ＭＳ 明朝" w:eastAsia="ＭＳ 明朝" w:hAnsi="ＭＳ 明朝"/>
        </w:rPr>
        <w:t>一般照明用ＬＥＤモジュール－性能</w:t>
      </w:r>
      <w:r w:rsidR="002410D9" w:rsidRPr="00280551">
        <w:rPr>
          <w:rFonts w:ascii="ＭＳ 明朝" w:eastAsia="ＭＳ 明朝" w:hAnsi="ＭＳ 明朝" w:hint="eastAsia"/>
        </w:rPr>
        <w:t>要求</w:t>
      </w:r>
      <w:r w:rsidRPr="00280551">
        <w:rPr>
          <w:rFonts w:ascii="ＭＳ 明朝" w:eastAsia="ＭＳ 明朝" w:hAnsi="ＭＳ 明朝"/>
        </w:rPr>
        <w:t>事項</w:t>
      </w:r>
    </w:p>
    <w:p w14:paraId="3628B06A" w14:textId="7551DEF3" w:rsidR="009B4967" w:rsidRPr="00280551" w:rsidRDefault="009B4967" w:rsidP="009B4967">
      <w:pPr>
        <w:pStyle w:val="a3"/>
        <w:numPr>
          <w:ilvl w:val="1"/>
          <w:numId w:val="13"/>
        </w:numPr>
        <w:ind w:leftChars="0"/>
        <w:rPr>
          <w:rFonts w:ascii="ＭＳ 明朝" w:eastAsia="ＭＳ 明朝" w:hAnsi="ＭＳ 明朝"/>
        </w:rPr>
      </w:pPr>
      <w:r w:rsidRPr="00280551">
        <w:rPr>
          <w:rFonts w:ascii="ＭＳ 明朝" w:eastAsia="ＭＳ 明朝" w:hAnsi="ＭＳ 明朝"/>
        </w:rPr>
        <w:t>JIEG-</w:t>
      </w:r>
      <w:r w:rsidR="0064603D" w:rsidRPr="00280551">
        <w:rPr>
          <w:rFonts w:ascii="ＭＳ 明朝" w:eastAsia="ＭＳ 明朝" w:hAnsi="ＭＳ 明朝" w:hint="eastAsia"/>
        </w:rPr>
        <w:t>001</w:t>
      </w:r>
      <w:r w:rsidR="0064603D" w:rsidRPr="00280551">
        <w:rPr>
          <w:rFonts w:ascii="ＭＳ 明朝" w:eastAsia="ＭＳ 明朝" w:hAnsi="ＭＳ 明朝"/>
        </w:rPr>
        <w:t>：</w:t>
      </w:r>
      <w:r w:rsidR="0064603D" w:rsidRPr="00280551">
        <w:rPr>
          <w:rFonts w:ascii="ＭＳ 明朝" w:eastAsia="ＭＳ 明朝" w:hAnsi="ＭＳ 明朝" w:hint="eastAsia"/>
        </w:rPr>
        <w:t xml:space="preserve">2013　</w:t>
      </w:r>
      <w:r w:rsidRPr="00280551">
        <w:rPr>
          <w:rFonts w:ascii="ＭＳ 明朝" w:eastAsia="ＭＳ 明朝" w:hAnsi="ＭＳ 明朝"/>
        </w:rPr>
        <w:t>照明学会・技術指針　照明設計の保守率と保守計画</w:t>
      </w:r>
    </w:p>
    <w:p w14:paraId="76931A57" w14:textId="0FE05218" w:rsidR="009B4967" w:rsidRPr="00280551" w:rsidRDefault="009B4967" w:rsidP="00D14392">
      <w:pPr>
        <w:pStyle w:val="a3"/>
        <w:ind w:leftChars="0" w:left="5460"/>
        <w:rPr>
          <w:rFonts w:ascii="ＭＳ 明朝" w:eastAsia="ＭＳ 明朝" w:hAnsi="ＭＳ 明朝"/>
        </w:rPr>
      </w:pPr>
      <w:r w:rsidRPr="00280551">
        <w:rPr>
          <w:rFonts w:ascii="ＭＳ 明朝" w:eastAsia="ＭＳ 明朝" w:hAnsi="ＭＳ 明朝" w:hint="eastAsia"/>
        </w:rPr>
        <w:t>第</w:t>
      </w:r>
      <w:r w:rsidRPr="00280551">
        <w:rPr>
          <w:rFonts w:ascii="ＭＳ 明朝" w:eastAsia="ＭＳ 明朝" w:hAnsi="ＭＳ 明朝"/>
        </w:rPr>
        <w:t>3版　－ＬＥＤ対応増補版</w:t>
      </w:r>
    </w:p>
    <w:p w14:paraId="77FDFC07" w14:textId="41ED71C3" w:rsidR="0010483A" w:rsidRPr="00280551" w:rsidRDefault="00D14392" w:rsidP="00D14392">
      <w:pPr>
        <w:pStyle w:val="a3"/>
        <w:numPr>
          <w:ilvl w:val="1"/>
          <w:numId w:val="13"/>
        </w:numPr>
        <w:ind w:leftChars="0"/>
        <w:rPr>
          <w:rFonts w:ascii="ＭＳ 明朝" w:eastAsia="ＭＳ 明朝" w:hAnsi="ＭＳ 明朝"/>
        </w:rPr>
      </w:pPr>
      <w:r w:rsidRPr="00280551">
        <w:rPr>
          <w:rFonts w:ascii="ＭＳ 明朝" w:eastAsia="ＭＳ 明朝" w:hAnsi="ＭＳ 明朝"/>
        </w:rPr>
        <w:t xml:space="preserve">JIL　</w:t>
      </w:r>
      <w:r w:rsidR="00633DCC" w:rsidRPr="00280551">
        <w:rPr>
          <w:rFonts w:ascii="ＭＳ 明朝" w:eastAsia="ＭＳ 明朝" w:hAnsi="ＭＳ 明朝" w:hint="eastAsia"/>
        </w:rPr>
        <w:t xml:space="preserve">5002　</w:t>
      </w:r>
      <w:r w:rsidRPr="00280551">
        <w:rPr>
          <w:rFonts w:ascii="ＭＳ 明朝" w:eastAsia="ＭＳ 明朝" w:hAnsi="ＭＳ 明朝"/>
        </w:rPr>
        <w:t>埋込み形照明器具</w:t>
      </w:r>
    </w:p>
    <w:p w14:paraId="460A481D" w14:textId="2B233613" w:rsidR="00D14392" w:rsidRPr="00280551" w:rsidRDefault="003E7BF5" w:rsidP="003E7BF5">
      <w:pPr>
        <w:pStyle w:val="a3"/>
        <w:numPr>
          <w:ilvl w:val="1"/>
          <w:numId w:val="13"/>
        </w:numPr>
        <w:ind w:leftChars="0"/>
        <w:rPr>
          <w:rFonts w:ascii="ＭＳ 明朝" w:eastAsia="ＭＳ 明朝" w:hAnsi="ＭＳ 明朝"/>
        </w:rPr>
      </w:pPr>
      <w:r w:rsidRPr="00280551">
        <w:rPr>
          <w:rFonts w:ascii="ＭＳ 明朝" w:eastAsia="ＭＳ 明朝" w:hAnsi="ＭＳ 明朝"/>
        </w:rPr>
        <w:t xml:space="preserve">JIL　</w:t>
      </w:r>
      <w:r w:rsidR="00633DCC" w:rsidRPr="00280551">
        <w:rPr>
          <w:rFonts w:ascii="ＭＳ 明朝" w:eastAsia="ＭＳ 明朝" w:hAnsi="ＭＳ 明朝" w:hint="eastAsia"/>
        </w:rPr>
        <w:t xml:space="preserve">5004　</w:t>
      </w:r>
      <w:r w:rsidRPr="00280551">
        <w:rPr>
          <w:rFonts w:ascii="ＭＳ 明朝" w:eastAsia="ＭＳ 明朝" w:hAnsi="ＭＳ 明朝"/>
        </w:rPr>
        <w:t>公共施設用照明器具</w:t>
      </w:r>
    </w:p>
    <w:p w14:paraId="1AD80E95" w14:textId="0C439BDC" w:rsidR="000B62D7" w:rsidRPr="00280551" w:rsidRDefault="000B62D7" w:rsidP="00503B5A">
      <w:pPr>
        <w:rPr>
          <w:rFonts w:ascii="ＭＳ 明朝" w:eastAsia="ＭＳ 明朝" w:hAnsi="ＭＳ 明朝"/>
        </w:rPr>
      </w:pPr>
    </w:p>
    <w:p w14:paraId="6030EC6C" w14:textId="4D9B5A4B" w:rsidR="005A47AB" w:rsidRPr="00280551" w:rsidRDefault="00D51A5B" w:rsidP="00356EA3">
      <w:pPr>
        <w:pStyle w:val="a3"/>
        <w:numPr>
          <w:ilvl w:val="0"/>
          <w:numId w:val="13"/>
        </w:numPr>
        <w:ind w:leftChars="0"/>
        <w:rPr>
          <w:rFonts w:ascii="ＭＳ 明朝" w:eastAsia="ＭＳ 明朝" w:hAnsi="ＭＳ 明朝"/>
          <w:b/>
        </w:rPr>
      </w:pPr>
      <w:r w:rsidRPr="00280551">
        <w:rPr>
          <w:rFonts w:ascii="ＭＳ 明朝" w:eastAsia="ＭＳ 明朝" w:hAnsi="ＭＳ 明朝" w:hint="eastAsia"/>
          <w:b/>
        </w:rPr>
        <w:t>個別</w:t>
      </w:r>
      <w:r w:rsidR="005A47AB" w:rsidRPr="00280551">
        <w:rPr>
          <w:rFonts w:ascii="ＭＳ 明朝" w:eastAsia="ＭＳ 明朝" w:hAnsi="ＭＳ 明朝" w:hint="eastAsia"/>
          <w:b/>
        </w:rPr>
        <w:t>製品仕様：一般照明器具</w:t>
      </w:r>
    </w:p>
    <w:p w14:paraId="5BE3DFF0" w14:textId="7D53B756" w:rsidR="00503B5A" w:rsidRPr="00280551" w:rsidRDefault="0001186B" w:rsidP="0001186B">
      <w:pPr>
        <w:pStyle w:val="a3"/>
        <w:numPr>
          <w:ilvl w:val="1"/>
          <w:numId w:val="13"/>
        </w:numPr>
        <w:ind w:leftChars="0"/>
        <w:rPr>
          <w:rFonts w:ascii="ＭＳ 明朝" w:eastAsia="ＭＳ 明朝" w:hAnsi="ＭＳ 明朝"/>
        </w:rPr>
      </w:pPr>
      <w:r w:rsidRPr="00280551">
        <w:rPr>
          <w:rFonts w:ascii="ＭＳ 明朝" w:eastAsia="ＭＳ 明朝" w:hAnsi="ＭＳ 明朝" w:hint="eastAsia"/>
        </w:rPr>
        <w:t>一般照明器具は、原則として</w:t>
      </w:r>
      <w:r w:rsidR="00C021D0" w:rsidRPr="00280551">
        <w:rPr>
          <w:rFonts w:ascii="ＭＳ 明朝" w:eastAsia="ＭＳ 明朝" w:hAnsi="ＭＳ 明朝" w:hint="eastAsia"/>
        </w:rPr>
        <w:t>、「</w:t>
      </w:r>
      <w:r w:rsidRPr="00280551">
        <w:rPr>
          <w:rFonts w:ascii="ＭＳ 明朝" w:eastAsia="ＭＳ 明朝" w:hAnsi="ＭＳ 明朝" w:hint="eastAsia"/>
        </w:rPr>
        <w:t>電源内蔵型</w:t>
      </w:r>
      <w:r w:rsidR="00C866D4" w:rsidRPr="00280551">
        <w:rPr>
          <w:rFonts w:ascii="ＭＳ 明朝" w:eastAsia="ＭＳ 明朝" w:hAnsi="ＭＳ 明朝" w:hint="eastAsia"/>
        </w:rPr>
        <w:t>ＬＥＤ</w:t>
      </w:r>
      <w:r w:rsidRPr="00280551">
        <w:rPr>
          <w:rFonts w:ascii="ＭＳ 明朝" w:eastAsia="ＭＳ 明朝" w:hAnsi="ＭＳ 明朝"/>
        </w:rPr>
        <w:t>ベースライト（ライトバー（光束、色温度、調光、グレア対策を選択肢として保有するもの）にて交換可能）タイプ</w:t>
      </w:r>
      <w:r w:rsidR="00C021D0" w:rsidRPr="00280551">
        <w:rPr>
          <w:rFonts w:ascii="ＭＳ 明朝" w:eastAsia="ＭＳ 明朝" w:hAnsi="ＭＳ 明朝" w:hint="eastAsia"/>
        </w:rPr>
        <w:t>」</w:t>
      </w:r>
      <w:r w:rsidR="00C021D0" w:rsidRPr="00280551">
        <w:rPr>
          <w:rFonts w:ascii="ＭＳ 明朝" w:eastAsia="ＭＳ 明朝" w:hAnsi="ＭＳ 明朝"/>
        </w:rPr>
        <w:t>と</w:t>
      </w:r>
      <w:r w:rsidR="00C021D0" w:rsidRPr="00280551">
        <w:rPr>
          <w:rFonts w:ascii="ＭＳ 明朝" w:eastAsia="ＭＳ 明朝" w:hAnsi="ＭＳ 明朝" w:hint="eastAsia"/>
        </w:rPr>
        <w:t>すること。</w:t>
      </w:r>
    </w:p>
    <w:p w14:paraId="5FC7F29C" w14:textId="07420087" w:rsidR="00503B5A" w:rsidRPr="00280551" w:rsidRDefault="002970FC" w:rsidP="002970FC">
      <w:pPr>
        <w:pStyle w:val="a3"/>
        <w:numPr>
          <w:ilvl w:val="1"/>
          <w:numId w:val="13"/>
        </w:numPr>
        <w:ind w:leftChars="0"/>
        <w:rPr>
          <w:rFonts w:ascii="ＭＳ 明朝" w:eastAsia="ＭＳ 明朝" w:hAnsi="ＭＳ 明朝"/>
        </w:rPr>
      </w:pPr>
      <w:r w:rsidRPr="00280551">
        <w:rPr>
          <w:rFonts w:ascii="ＭＳ 明朝" w:eastAsia="ＭＳ 明朝" w:hAnsi="ＭＳ 明朝" w:hint="eastAsia"/>
        </w:rPr>
        <w:t>ＬＥＤ</w:t>
      </w:r>
      <w:r w:rsidRPr="00280551">
        <w:rPr>
          <w:rFonts w:ascii="ＭＳ 明朝" w:eastAsia="ＭＳ 明朝" w:hAnsi="ＭＳ 明朝"/>
        </w:rPr>
        <w:t>ベースライトにおいては</w:t>
      </w:r>
      <w:r w:rsidRPr="00280551">
        <w:rPr>
          <w:rFonts w:ascii="ＭＳ 明朝" w:eastAsia="ＭＳ 明朝" w:hAnsi="ＭＳ 明朝" w:hint="eastAsia"/>
        </w:rPr>
        <w:t>、</w:t>
      </w:r>
      <w:r w:rsidRPr="00280551">
        <w:rPr>
          <w:rFonts w:ascii="ＭＳ 明朝" w:eastAsia="ＭＳ 明朝" w:hAnsi="ＭＳ 明朝"/>
        </w:rPr>
        <w:t>照明器具の外郭は不燃材あるいは難燃材(UL-V0相当)で構成されていること。</w:t>
      </w:r>
    </w:p>
    <w:p w14:paraId="4AD617DE" w14:textId="6E0128E3" w:rsidR="00503B5A" w:rsidRPr="00280551" w:rsidRDefault="000611F6" w:rsidP="000611F6">
      <w:pPr>
        <w:pStyle w:val="a3"/>
        <w:numPr>
          <w:ilvl w:val="1"/>
          <w:numId w:val="13"/>
        </w:numPr>
        <w:ind w:leftChars="0"/>
        <w:rPr>
          <w:rFonts w:ascii="ＭＳ 明朝" w:eastAsia="ＭＳ 明朝" w:hAnsi="ＭＳ 明朝"/>
        </w:rPr>
      </w:pPr>
      <w:r w:rsidRPr="00280551">
        <w:rPr>
          <w:rFonts w:ascii="ＭＳ 明朝" w:eastAsia="ＭＳ 明朝" w:hAnsi="ＭＳ 明朝" w:hint="eastAsia"/>
        </w:rPr>
        <w:t>ＬＥＤ</w:t>
      </w:r>
      <w:r w:rsidRPr="00280551">
        <w:rPr>
          <w:rFonts w:ascii="ＭＳ 明朝" w:eastAsia="ＭＳ 明朝" w:hAnsi="ＭＳ 明朝"/>
        </w:rPr>
        <w:t>ベースライトの透光性カバーを取り付けるフレーム部分は</w:t>
      </w:r>
      <w:r w:rsidRPr="00280551">
        <w:rPr>
          <w:rFonts w:ascii="ＭＳ 明朝" w:eastAsia="ＭＳ 明朝" w:hAnsi="ＭＳ 明朝" w:hint="eastAsia"/>
        </w:rPr>
        <w:t>、</w:t>
      </w:r>
      <w:r w:rsidRPr="00280551">
        <w:rPr>
          <w:rFonts w:ascii="ＭＳ 明朝" w:eastAsia="ＭＳ 明朝" w:hAnsi="ＭＳ 明朝"/>
        </w:rPr>
        <w:t>金属製であること。</w:t>
      </w:r>
    </w:p>
    <w:p w14:paraId="3D8A7956" w14:textId="2BFE12B4" w:rsidR="00430611" w:rsidRPr="00280551" w:rsidRDefault="00D046A2" w:rsidP="00D046A2">
      <w:pPr>
        <w:pStyle w:val="a3"/>
        <w:numPr>
          <w:ilvl w:val="1"/>
          <w:numId w:val="13"/>
        </w:numPr>
        <w:ind w:leftChars="0"/>
        <w:rPr>
          <w:rFonts w:ascii="ＭＳ 明朝" w:eastAsia="ＭＳ 明朝" w:hAnsi="ＭＳ 明朝"/>
        </w:rPr>
      </w:pPr>
      <w:r w:rsidRPr="00280551">
        <w:rPr>
          <w:rFonts w:ascii="ＭＳ 明朝" w:eastAsia="ＭＳ 明朝" w:hAnsi="ＭＳ 明朝" w:hint="eastAsia"/>
        </w:rPr>
        <w:t>直管蛍光灯</w:t>
      </w:r>
      <w:r w:rsidRPr="00280551">
        <w:rPr>
          <w:rFonts w:ascii="ＭＳ 明朝" w:eastAsia="ＭＳ 明朝" w:hAnsi="ＭＳ 明朝"/>
        </w:rPr>
        <w:t>40形(Hf32形)相当以上の</w:t>
      </w:r>
      <w:r w:rsidRPr="00280551">
        <w:rPr>
          <w:rFonts w:ascii="ＭＳ 明朝" w:eastAsia="ＭＳ 明朝" w:hAnsi="ＭＳ 明朝" w:hint="eastAsia"/>
        </w:rPr>
        <w:t>ＬＥＤ</w:t>
      </w:r>
      <w:r w:rsidRPr="00280551">
        <w:rPr>
          <w:rFonts w:ascii="ＭＳ 明朝" w:eastAsia="ＭＳ 明朝" w:hAnsi="ＭＳ 明朝"/>
        </w:rPr>
        <w:t>ベースライトにおいては</w:t>
      </w:r>
      <w:r w:rsidRPr="00280551">
        <w:rPr>
          <w:rFonts w:ascii="ＭＳ 明朝" w:eastAsia="ＭＳ 明朝" w:hAnsi="ＭＳ 明朝" w:hint="eastAsia"/>
        </w:rPr>
        <w:t>、</w:t>
      </w:r>
      <w:r w:rsidRPr="00280551">
        <w:rPr>
          <w:rFonts w:ascii="ＭＳ 明朝" w:eastAsia="ＭＳ 明朝" w:hAnsi="ＭＳ 明朝"/>
        </w:rPr>
        <w:t>ライトバー(点灯ユニット)1本あたり4点以上の支持部を有すること。但しJISで規定された口金・受金(ソケット)を備えるものを除く。</w:t>
      </w:r>
    </w:p>
    <w:p w14:paraId="4D205A3B" w14:textId="6169FE5E" w:rsidR="00D046A2" w:rsidRPr="00280551" w:rsidRDefault="00BF7993" w:rsidP="00BF7993">
      <w:pPr>
        <w:pStyle w:val="a3"/>
        <w:numPr>
          <w:ilvl w:val="1"/>
          <w:numId w:val="13"/>
        </w:numPr>
        <w:ind w:leftChars="0"/>
        <w:rPr>
          <w:rFonts w:ascii="ＭＳ 明朝" w:eastAsia="ＭＳ 明朝" w:hAnsi="ＭＳ 明朝"/>
        </w:rPr>
      </w:pPr>
      <w:r w:rsidRPr="00280551">
        <w:rPr>
          <w:rFonts w:ascii="ＭＳ 明朝" w:eastAsia="ＭＳ 明朝" w:hAnsi="ＭＳ 明朝" w:hint="eastAsia"/>
        </w:rPr>
        <w:t>入力電圧：１００～２４２Ｖ</w:t>
      </w:r>
      <w:r w:rsidRPr="00280551">
        <w:rPr>
          <w:rFonts w:ascii="ＭＳ 明朝" w:eastAsia="ＭＳ 明朝" w:hAnsi="ＭＳ 明朝" w:hint="eastAsia"/>
          <w:sz w:val="22"/>
        </w:rPr>
        <w:t>±</w:t>
      </w:r>
      <w:r w:rsidRPr="00280551">
        <w:rPr>
          <w:rFonts w:ascii="ＭＳ 明朝" w:eastAsia="ＭＳ 明朝" w:hAnsi="ＭＳ 明朝"/>
          <w:sz w:val="22"/>
        </w:rPr>
        <w:t>6</w:t>
      </w:r>
      <w:r w:rsidRPr="00280551">
        <w:rPr>
          <w:rFonts w:ascii="ＭＳ 明朝" w:eastAsia="ＭＳ 明朝" w:hAnsi="ＭＳ 明朝" w:hint="eastAsia"/>
          <w:sz w:val="22"/>
        </w:rPr>
        <w:t>％（</w:t>
      </w:r>
      <w:r w:rsidRPr="00280551">
        <w:rPr>
          <w:rFonts w:ascii="ＭＳ 明朝" w:eastAsia="ＭＳ 明朝" w:hAnsi="ＭＳ 明朝"/>
          <w:sz w:val="22"/>
        </w:rPr>
        <w:t>50Hz</w:t>
      </w:r>
      <w:r w:rsidRPr="00280551">
        <w:rPr>
          <w:rFonts w:ascii="ＭＳ 明朝" w:eastAsia="ＭＳ 明朝" w:hAnsi="ＭＳ 明朝" w:hint="eastAsia"/>
          <w:sz w:val="22"/>
        </w:rPr>
        <w:t>／</w:t>
      </w:r>
      <w:r w:rsidRPr="00280551">
        <w:rPr>
          <w:rFonts w:ascii="ＭＳ 明朝" w:eastAsia="ＭＳ 明朝" w:hAnsi="ＭＳ 明朝"/>
          <w:sz w:val="22"/>
        </w:rPr>
        <w:t>60Hz</w:t>
      </w:r>
      <w:r w:rsidRPr="00280551">
        <w:rPr>
          <w:rFonts w:ascii="ＭＳ 明朝" w:eastAsia="ＭＳ 明朝" w:hAnsi="ＭＳ 明朝" w:hint="eastAsia"/>
          <w:sz w:val="22"/>
        </w:rPr>
        <w:t>）とする。</w:t>
      </w:r>
    </w:p>
    <w:p w14:paraId="54099188" w14:textId="40DB815E" w:rsidR="00F9599D" w:rsidRPr="00280551" w:rsidRDefault="0073537E" w:rsidP="0073537E">
      <w:pPr>
        <w:pStyle w:val="a3"/>
        <w:numPr>
          <w:ilvl w:val="1"/>
          <w:numId w:val="13"/>
        </w:numPr>
        <w:ind w:leftChars="0"/>
        <w:rPr>
          <w:rFonts w:ascii="ＭＳ 明朝" w:eastAsia="ＭＳ 明朝" w:hAnsi="ＭＳ 明朝"/>
        </w:rPr>
      </w:pPr>
      <w:r w:rsidRPr="00280551">
        <w:rPr>
          <w:rFonts w:ascii="ＭＳ 明朝" w:eastAsia="ＭＳ 明朝" w:hAnsi="ＭＳ 明朝" w:hint="eastAsia"/>
        </w:rPr>
        <w:t>設計寿命：４０，０００時間以上（光束維持率８５％）</w:t>
      </w:r>
    </w:p>
    <w:p w14:paraId="3FFEC6B2" w14:textId="50812F1D" w:rsidR="0073537E" w:rsidRPr="00280551" w:rsidRDefault="00D11F15" w:rsidP="00D11F15">
      <w:pPr>
        <w:pStyle w:val="a3"/>
        <w:numPr>
          <w:ilvl w:val="1"/>
          <w:numId w:val="13"/>
        </w:numPr>
        <w:ind w:leftChars="0"/>
        <w:rPr>
          <w:rFonts w:ascii="ＭＳ 明朝" w:eastAsia="ＭＳ 明朝" w:hAnsi="ＭＳ 明朝"/>
        </w:rPr>
      </w:pPr>
      <w:r w:rsidRPr="00280551">
        <w:rPr>
          <w:rFonts w:ascii="ＭＳ 明朝" w:eastAsia="ＭＳ 明朝" w:hAnsi="ＭＳ 明朝" w:hint="eastAsia"/>
        </w:rPr>
        <w:t>演色性：</w:t>
      </w:r>
      <w:r w:rsidR="001926CB" w:rsidRPr="00280551">
        <w:rPr>
          <w:rFonts w:ascii="ＭＳ 明朝" w:eastAsia="ＭＳ 明朝" w:hAnsi="ＭＳ 明朝" w:hint="eastAsia"/>
        </w:rPr>
        <w:t>Ｒａ</w:t>
      </w:r>
      <w:r w:rsidRPr="00280551">
        <w:rPr>
          <w:rFonts w:ascii="ＭＳ 明朝" w:eastAsia="ＭＳ 明朝" w:hAnsi="ＭＳ 明朝"/>
        </w:rPr>
        <w:t>８３以上</w:t>
      </w:r>
    </w:p>
    <w:p w14:paraId="06F95CC1" w14:textId="3CE137E4" w:rsidR="001926CB" w:rsidRPr="00280551" w:rsidRDefault="00790BFF" w:rsidP="00117E3C">
      <w:pPr>
        <w:pStyle w:val="a3"/>
        <w:numPr>
          <w:ilvl w:val="1"/>
          <w:numId w:val="13"/>
        </w:numPr>
        <w:ind w:leftChars="0"/>
        <w:rPr>
          <w:rFonts w:ascii="ＭＳ 明朝" w:eastAsia="ＭＳ 明朝" w:hAnsi="ＭＳ 明朝"/>
        </w:rPr>
      </w:pPr>
      <w:r w:rsidRPr="00280551">
        <w:rPr>
          <w:rFonts w:ascii="ＭＳ 明朝" w:eastAsia="ＭＳ 明朝" w:hAnsi="ＭＳ 明朝" w:hint="eastAsia"/>
        </w:rPr>
        <w:t>照度は</w:t>
      </w:r>
      <w:r w:rsidR="00E8790C" w:rsidRPr="00280551">
        <w:rPr>
          <w:rFonts w:ascii="ＭＳ 明朝" w:eastAsia="ＭＳ 明朝" w:hAnsi="ＭＳ 明朝" w:hint="eastAsia"/>
        </w:rPr>
        <w:t>、</w:t>
      </w:r>
      <w:r w:rsidRPr="00280551">
        <w:rPr>
          <w:rFonts w:ascii="ＭＳ 明朝" w:eastAsia="ＭＳ 明朝" w:hAnsi="ＭＳ 明朝" w:hint="eastAsia"/>
        </w:rPr>
        <w:t>原則、</w:t>
      </w:r>
      <w:r w:rsidR="00E5283E" w:rsidRPr="00280551">
        <w:rPr>
          <w:rFonts w:ascii="ＭＳ 明朝" w:eastAsia="ＭＳ 明朝" w:hAnsi="ＭＳ 明朝"/>
        </w:rPr>
        <w:t>既設器具</w:t>
      </w:r>
      <w:r w:rsidR="007949A0" w:rsidRPr="00280551">
        <w:rPr>
          <w:rFonts w:ascii="ＭＳ 明朝" w:eastAsia="ＭＳ 明朝" w:hAnsi="ＭＳ 明朝" w:hint="eastAsia"/>
        </w:rPr>
        <w:t>のそれと</w:t>
      </w:r>
      <w:r w:rsidR="00F43A70" w:rsidRPr="00280551">
        <w:rPr>
          <w:rFonts w:ascii="ＭＳ 明朝" w:eastAsia="ＭＳ 明朝" w:hAnsi="ＭＳ 明朝"/>
        </w:rPr>
        <w:t>同等以上とすること。</w:t>
      </w:r>
      <w:r w:rsidR="00127B34" w:rsidRPr="00280551">
        <w:rPr>
          <w:rFonts w:ascii="ＭＳ 明朝" w:eastAsia="ＭＳ 明朝" w:hAnsi="ＭＳ 明朝" w:hint="eastAsia"/>
        </w:rPr>
        <w:t>既設の主要な</w:t>
      </w:r>
      <w:r w:rsidR="00E8790C" w:rsidRPr="00280551">
        <w:rPr>
          <w:rFonts w:ascii="ＭＳ 明朝" w:eastAsia="ＭＳ 明朝" w:hAnsi="ＭＳ 明朝" w:hint="eastAsia"/>
        </w:rPr>
        <w:t>執務室の現状（施工前）と施工</w:t>
      </w:r>
      <w:r w:rsidR="00F43A70" w:rsidRPr="00280551">
        <w:rPr>
          <w:rFonts w:ascii="ＭＳ 明朝" w:eastAsia="ＭＳ 明朝" w:hAnsi="ＭＳ 明朝" w:hint="eastAsia"/>
        </w:rPr>
        <w:t>後の</w:t>
      </w:r>
      <w:r w:rsidR="00117E3C" w:rsidRPr="00280551">
        <w:rPr>
          <w:rFonts w:ascii="ＭＳ 明朝" w:eastAsia="ＭＳ 明朝" w:hAnsi="ＭＳ 明朝" w:hint="eastAsia"/>
        </w:rPr>
        <w:t>「</w:t>
      </w:r>
      <w:r w:rsidR="00F43A70" w:rsidRPr="00280551">
        <w:rPr>
          <w:rFonts w:ascii="ＭＳ 明朝" w:eastAsia="ＭＳ 明朝" w:hAnsi="ＭＳ 明朝" w:hint="eastAsia"/>
        </w:rPr>
        <w:t>照度分布図</w:t>
      </w:r>
      <w:r w:rsidR="00117E3C" w:rsidRPr="00280551">
        <w:rPr>
          <w:rFonts w:ascii="ＭＳ 明朝" w:eastAsia="ＭＳ 明朝" w:hAnsi="ＭＳ 明朝" w:hint="eastAsia"/>
        </w:rPr>
        <w:t>」</w:t>
      </w:r>
      <w:r w:rsidR="00F43A70" w:rsidRPr="00280551">
        <w:rPr>
          <w:rFonts w:ascii="ＭＳ 明朝" w:eastAsia="ＭＳ 明朝" w:hAnsi="ＭＳ 明朝" w:hint="eastAsia"/>
        </w:rPr>
        <w:t>を作成し</w:t>
      </w:r>
      <w:r w:rsidR="00117E3C" w:rsidRPr="00280551">
        <w:rPr>
          <w:rFonts w:ascii="ＭＳ 明朝" w:eastAsia="ＭＳ 明朝" w:hAnsi="ＭＳ 明朝" w:hint="eastAsia"/>
        </w:rPr>
        <w:t>、</w:t>
      </w:r>
      <w:r w:rsidR="00A937D7" w:rsidRPr="00280551">
        <w:rPr>
          <w:rFonts w:ascii="ＭＳ 明朝" w:eastAsia="ＭＳ 明朝" w:hAnsi="ＭＳ 明朝" w:hint="eastAsia"/>
        </w:rPr>
        <w:t>本市</w:t>
      </w:r>
      <w:r w:rsidR="00F43A70" w:rsidRPr="00280551">
        <w:rPr>
          <w:rFonts w:ascii="ＭＳ 明朝" w:eastAsia="ＭＳ 明朝" w:hAnsi="ＭＳ 明朝" w:hint="eastAsia"/>
        </w:rPr>
        <w:t>と協議すること</w:t>
      </w:r>
      <w:r w:rsidR="00D65AB5" w:rsidRPr="00280551">
        <w:rPr>
          <w:rFonts w:ascii="ＭＳ 明朝" w:eastAsia="ＭＳ 明朝" w:hAnsi="ＭＳ 明朝" w:hint="eastAsia"/>
        </w:rPr>
        <w:t>。</w:t>
      </w:r>
    </w:p>
    <w:p w14:paraId="4362FA1E" w14:textId="40DAA801" w:rsidR="00D16378" w:rsidRPr="00280551" w:rsidRDefault="008914A6" w:rsidP="008914A6">
      <w:pPr>
        <w:pStyle w:val="a3"/>
        <w:numPr>
          <w:ilvl w:val="1"/>
          <w:numId w:val="13"/>
        </w:numPr>
        <w:ind w:leftChars="0"/>
        <w:rPr>
          <w:rFonts w:ascii="ＭＳ 明朝" w:eastAsia="ＭＳ 明朝" w:hAnsi="ＭＳ 明朝"/>
        </w:rPr>
      </w:pPr>
      <w:r w:rsidRPr="00280551">
        <w:rPr>
          <w:rFonts w:ascii="ＭＳ 明朝" w:eastAsia="ＭＳ 明朝" w:hAnsi="ＭＳ 明朝" w:hint="eastAsia"/>
        </w:rPr>
        <w:t>天井改修を伴う器具の再配置は、原則、行わないものとする。また、器具寸法は、既設サイズを考慮すること。</w:t>
      </w:r>
    </w:p>
    <w:p w14:paraId="1F6BFE64" w14:textId="1878C5B3" w:rsidR="008914A6" w:rsidRPr="00280551" w:rsidRDefault="00F516DF" w:rsidP="00F516DF">
      <w:pPr>
        <w:pStyle w:val="a3"/>
        <w:numPr>
          <w:ilvl w:val="1"/>
          <w:numId w:val="13"/>
        </w:numPr>
        <w:ind w:leftChars="0"/>
        <w:rPr>
          <w:rFonts w:ascii="ＭＳ 明朝" w:eastAsia="ＭＳ 明朝" w:hAnsi="ＭＳ 明朝"/>
        </w:rPr>
      </w:pPr>
      <w:r w:rsidRPr="00280551">
        <w:rPr>
          <w:rFonts w:ascii="ＭＳ 明朝" w:eastAsia="ＭＳ 明朝" w:hAnsi="ＭＳ 明朝" w:hint="eastAsia"/>
        </w:rPr>
        <w:t>埋込型スクエアタイプはＬＥＤ</w:t>
      </w:r>
      <w:r w:rsidRPr="00280551">
        <w:rPr>
          <w:rFonts w:ascii="ＭＳ 明朝" w:eastAsia="ＭＳ 明朝" w:hAnsi="ＭＳ 明朝"/>
        </w:rPr>
        <w:t>ユニットが交換可能なタイプとする。</w:t>
      </w:r>
      <w:r w:rsidRPr="00280551">
        <w:rPr>
          <w:rFonts w:ascii="ＭＳ 明朝" w:eastAsia="ＭＳ 明朝" w:hAnsi="ＭＳ 明朝" w:hint="eastAsia"/>
        </w:rPr>
        <w:t>なお、ＬＥＤ</w:t>
      </w:r>
      <w:r w:rsidRPr="00280551">
        <w:rPr>
          <w:rFonts w:ascii="ＭＳ 明朝" w:eastAsia="ＭＳ 明朝" w:hAnsi="ＭＳ 明朝"/>
        </w:rPr>
        <w:t>ユニットは、光束、色温度、調光、グレア対策の選択肢として保有</w:t>
      </w:r>
      <w:r w:rsidRPr="00280551">
        <w:rPr>
          <w:rFonts w:ascii="ＭＳ 明朝" w:eastAsia="ＭＳ 明朝" w:hAnsi="ＭＳ 明朝" w:hint="eastAsia"/>
        </w:rPr>
        <w:t>するものとする。</w:t>
      </w:r>
    </w:p>
    <w:p w14:paraId="2B82C1D4" w14:textId="70759505" w:rsidR="00F516DF" w:rsidRPr="00280551" w:rsidRDefault="004C78D9" w:rsidP="004C78D9">
      <w:pPr>
        <w:pStyle w:val="a3"/>
        <w:numPr>
          <w:ilvl w:val="1"/>
          <w:numId w:val="13"/>
        </w:numPr>
        <w:ind w:leftChars="0"/>
        <w:rPr>
          <w:rFonts w:ascii="ＭＳ 明朝" w:eastAsia="ＭＳ 明朝" w:hAnsi="ＭＳ 明朝"/>
        </w:rPr>
      </w:pPr>
      <w:r w:rsidRPr="00280551">
        <w:rPr>
          <w:rFonts w:ascii="ＭＳ 明朝" w:eastAsia="ＭＳ 明朝" w:hAnsi="ＭＳ 明朝" w:hint="eastAsia"/>
        </w:rPr>
        <w:t>ダウンライトは</w:t>
      </w:r>
      <w:r w:rsidR="00193D60" w:rsidRPr="00280551">
        <w:rPr>
          <w:rFonts w:ascii="ＭＳ 明朝" w:eastAsia="ＭＳ 明朝" w:hAnsi="ＭＳ 明朝" w:hint="eastAsia"/>
        </w:rPr>
        <w:t>、</w:t>
      </w:r>
      <w:r w:rsidRPr="00280551">
        <w:rPr>
          <w:rFonts w:ascii="ＭＳ 明朝" w:eastAsia="ＭＳ 明朝" w:hAnsi="ＭＳ 明朝" w:hint="eastAsia"/>
        </w:rPr>
        <w:t>光束、色温度、調光、グレア対策の選択肢として保有するものとする。埋込穴が異なる場合、リニューアルプレートで対応すること。</w:t>
      </w:r>
    </w:p>
    <w:p w14:paraId="731A6273" w14:textId="0570663B" w:rsidR="00FD0F24" w:rsidRPr="00280551" w:rsidRDefault="0085499B" w:rsidP="00FD0F24">
      <w:pPr>
        <w:pStyle w:val="a3"/>
        <w:numPr>
          <w:ilvl w:val="1"/>
          <w:numId w:val="13"/>
        </w:numPr>
        <w:ind w:leftChars="0"/>
        <w:rPr>
          <w:rFonts w:ascii="ＭＳ 明朝" w:eastAsia="ＭＳ 明朝" w:hAnsi="ＭＳ 明朝"/>
        </w:rPr>
      </w:pPr>
      <w:r w:rsidRPr="00280551">
        <w:rPr>
          <w:rFonts w:ascii="ＭＳ 明朝" w:eastAsia="ＭＳ 明朝" w:hAnsi="ＭＳ 明朝" w:hint="eastAsia"/>
        </w:rPr>
        <w:t>照明器具の調光方式は</w:t>
      </w:r>
      <w:r w:rsidR="008A5EE7" w:rsidRPr="00280551">
        <w:rPr>
          <w:rFonts w:ascii="ＭＳ 明朝" w:eastAsia="ＭＳ 明朝" w:hAnsi="ＭＳ 明朝" w:hint="eastAsia"/>
        </w:rPr>
        <w:t>、無線で制御できるものとし、</w:t>
      </w:r>
      <w:r w:rsidR="00FD0F24" w:rsidRPr="00280551">
        <w:rPr>
          <w:rFonts w:ascii="ＭＳ 明朝" w:eastAsia="ＭＳ 明朝" w:hAnsi="ＭＳ 明朝" w:hint="eastAsia"/>
        </w:rPr>
        <w:t>以下の①と②を実現できるものとする</w:t>
      </w:r>
      <w:r w:rsidRPr="00280551">
        <w:rPr>
          <w:rFonts w:ascii="ＭＳ 明朝" w:eastAsia="ＭＳ 明朝" w:hAnsi="ＭＳ 明朝"/>
        </w:rPr>
        <w:t>。</w:t>
      </w:r>
    </w:p>
    <w:p w14:paraId="154F46AE" w14:textId="1DCE86C8" w:rsidR="00FD0F24" w:rsidRPr="00280551" w:rsidRDefault="00FD0F24" w:rsidP="00FD0F24">
      <w:pPr>
        <w:pStyle w:val="a3"/>
        <w:numPr>
          <w:ilvl w:val="2"/>
          <w:numId w:val="13"/>
        </w:numPr>
        <w:ind w:leftChars="0"/>
        <w:rPr>
          <w:rFonts w:ascii="ＭＳ 明朝" w:eastAsia="ＭＳ 明朝" w:hAnsi="ＭＳ 明朝"/>
        </w:rPr>
      </w:pPr>
      <w:r w:rsidRPr="00280551">
        <w:rPr>
          <w:rFonts w:ascii="ＭＳ 明朝" w:eastAsia="ＭＳ 明朝" w:hAnsi="ＭＳ 明朝" w:hint="eastAsia"/>
        </w:rPr>
        <w:t>無線通信の安定性や信頼性を確保するため、無線通信の周波数帯域は９２０ＭＨｚ帯</w:t>
      </w:r>
      <w:r w:rsidRPr="00280551">
        <w:rPr>
          <w:rFonts w:ascii="ＭＳ 明朝" w:eastAsia="ＭＳ 明朝" w:hAnsi="ＭＳ 明朝"/>
        </w:rPr>
        <w:t xml:space="preserve"> </w:t>
      </w:r>
      <w:r w:rsidR="00015F0A" w:rsidRPr="00280551">
        <w:rPr>
          <w:rFonts w:ascii="ＭＳ 明朝" w:eastAsia="ＭＳ 明朝" w:hAnsi="ＭＳ 明朝"/>
        </w:rPr>
        <w:t>とする</w:t>
      </w:r>
      <w:r w:rsidRPr="00280551">
        <w:rPr>
          <w:rFonts w:ascii="ＭＳ 明朝" w:eastAsia="ＭＳ 明朝" w:hAnsi="ＭＳ 明朝"/>
        </w:rPr>
        <w:t>。</w:t>
      </w:r>
    </w:p>
    <w:p w14:paraId="1D572F38" w14:textId="5A868015" w:rsidR="00FD0F24" w:rsidRPr="00280551" w:rsidRDefault="006F30D5" w:rsidP="00FD0F24">
      <w:pPr>
        <w:pStyle w:val="a3"/>
        <w:numPr>
          <w:ilvl w:val="2"/>
          <w:numId w:val="13"/>
        </w:numPr>
        <w:ind w:leftChars="0"/>
        <w:rPr>
          <w:rFonts w:ascii="ＭＳ 明朝" w:eastAsia="ＭＳ 明朝" w:hAnsi="ＭＳ 明朝"/>
        </w:rPr>
      </w:pPr>
      <w:r w:rsidRPr="00280551">
        <w:rPr>
          <w:rFonts w:ascii="ＭＳ 明朝" w:eastAsia="ＭＳ 明朝" w:hAnsi="ＭＳ 明朝" w:hint="eastAsia"/>
        </w:rPr>
        <w:t>調光率は、０％（調光消灯）及び</w:t>
      </w:r>
      <w:r w:rsidR="00FD0F24" w:rsidRPr="00280551">
        <w:rPr>
          <w:rFonts w:ascii="ＭＳ 明朝" w:eastAsia="ＭＳ 明朝" w:hAnsi="ＭＳ 明朝" w:hint="eastAsia"/>
        </w:rPr>
        <w:t>５～１００％とする。</w:t>
      </w:r>
    </w:p>
    <w:p w14:paraId="2C304E43" w14:textId="240EAE6A" w:rsidR="00121BBE" w:rsidRPr="00280551" w:rsidRDefault="00121BBE" w:rsidP="00A31173">
      <w:pPr>
        <w:rPr>
          <w:rFonts w:ascii="ＭＳ 明朝" w:eastAsia="ＭＳ 明朝" w:hAnsi="ＭＳ 明朝"/>
        </w:rPr>
      </w:pPr>
    </w:p>
    <w:p w14:paraId="59680E3C" w14:textId="66C39964" w:rsidR="00D51A5B" w:rsidRPr="00280551" w:rsidRDefault="00D51A5B" w:rsidP="00D51A5B">
      <w:pPr>
        <w:pStyle w:val="a3"/>
        <w:numPr>
          <w:ilvl w:val="0"/>
          <w:numId w:val="13"/>
        </w:numPr>
        <w:ind w:leftChars="0"/>
        <w:rPr>
          <w:rFonts w:ascii="ＭＳ 明朝" w:eastAsia="ＭＳ 明朝" w:hAnsi="ＭＳ 明朝"/>
          <w:b/>
        </w:rPr>
      </w:pPr>
      <w:r w:rsidRPr="00280551">
        <w:rPr>
          <w:rFonts w:ascii="ＭＳ 明朝" w:eastAsia="ＭＳ 明朝" w:hAnsi="ＭＳ 明朝" w:hint="eastAsia"/>
          <w:b/>
        </w:rPr>
        <w:lastRenderedPageBreak/>
        <w:t>個別製品仕様：</w:t>
      </w:r>
      <w:r w:rsidR="00573880" w:rsidRPr="00280551">
        <w:rPr>
          <w:rFonts w:ascii="ＭＳ 明朝" w:eastAsia="ＭＳ 明朝" w:hAnsi="ＭＳ 明朝" w:hint="eastAsia"/>
          <w:b/>
        </w:rPr>
        <w:t>防災用（</w:t>
      </w:r>
      <w:r w:rsidRPr="00280551">
        <w:rPr>
          <w:rFonts w:ascii="ＭＳ 明朝" w:eastAsia="ＭＳ 明朝" w:hAnsi="ＭＳ 明朝" w:hint="eastAsia"/>
          <w:b/>
        </w:rPr>
        <w:t>誘導灯・非常用</w:t>
      </w:r>
      <w:r w:rsidR="00573880" w:rsidRPr="00280551">
        <w:rPr>
          <w:rFonts w:ascii="ＭＳ 明朝" w:eastAsia="ＭＳ 明朝" w:hAnsi="ＭＳ 明朝" w:hint="eastAsia"/>
          <w:b/>
        </w:rPr>
        <w:t>）</w:t>
      </w:r>
      <w:r w:rsidRPr="00280551">
        <w:rPr>
          <w:rFonts w:ascii="ＭＳ 明朝" w:eastAsia="ＭＳ 明朝" w:hAnsi="ＭＳ 明朝" w:hint="eastAsia"/>
          <w:b/>
        </w:rPr>
        <w:t>照明器具</w:t>
      </w:r>
    </w:p>
    <w:p w14:paraId="1C142121" w14:textId="0D6AE004" w:rsidR="00022308" w:rsidRPr="00280551" w:rsidRDefault="00022308" w:rsidP="00022308">
      <w:pPr>
        <w:pStyle w:val="a3"/>
        <w:numPr>
          <w:ilvl w:val="1"/>
          <w:numId w:val="13"/>
        </w:numPr>
        <w:ind w:leftChars="0"/>
        <w:rPr>
          <w:rFonts w:ascii="ＭＳ 明朝" w:eastAsia="ＭＳ 明朝" w:hAnsi="ＭＳ 明朝"/>
        </w:rPr>
      </w:pPr>
      <w:r w:rsidRPr="00280551">
        <w:rPr>
          <w:rFonts w:ascii="ＭＳ 明朝" w:eastAsia="ＭＳ 明朝" w:hAnsi="ＭＳ 明朝" w:hint="eastAsia"/>
        </w:rPr>
        <w:t>誘導灯及び非常用照明器具についても</w:t>
      </w:r>
      <w:r w:rsidR="00AF5B10" w:rsidRPr="00280551">
        <w:rPr>
          <w:rFonts w:ascii="ＭＳ 明朝" w:eastAsia="ＭＳ 明朝" w:hAnsi="ＭＳ 明朝" w:hint="eastAsia"/>
        </w:rPr>
        <w:t>、</w:t>
      </w:r>
      <w:r w:rsidR="001743B9" w:rsidRPr="00280551">
        <w:rPr>
          <w:rFonts w:ascii="ＭＳ 明朝" w:eastAsia="ＭＳ 明朝" w:hAnsi="ＭＳ 明朝" w:hint="eastAsia"/>
        </w:rPr>
        <w:t>ＬＥＤ</w:t>
      </w:r>
      <w:r w:rsidRPr="00280551">
        <w:rPr>
          <w:rFonts w:ascii="ＭＳ 明朝" w:eastAsia="ＭＳ 明朝" w:hAnsi="ＭＳ 明朝"/>
        </w:rPr>
        <w:t>誘導灯及び</w:t>
      </w:r>
      <w:r w:rsidR="001743B9" w:rsidRPr="00280551">
        <w:rPr>
          <w:rFonts w:ascii="ＭＳ 明朝" w:eastAsia="ＭＳ 明朝" w:hAnsi="ＭＳ 明朝" w:hint="eastAsia"/>
        </w:rPr>
        <w:t>ＬＥＤ</w:t>
      </w:r>
      <w:r w:rsidRPr="00280551">
        <w:rPr>
          <w:rFonts w:ascii="ＭＳ 明朝" w:eastAsia="ＭＳ 明朝" w:hAnsi="ＭＳ 明朝"/>
        </w:rPr>
        <w:t>非常用照明器具に取</w:t>
      </w:r>
      <w:r w:rsidRPr="00280551">
        <w:rPr>
          <w:rFonts w:ascii="ＭＳ 明朝" w:eastAsia="ＭＳ 明朝" w:hAnsi="ＭＳ 明朝" w:hint="eastAsia"/>
        </w:rPr>
        <w:t>り換えること。なお</w:t>
      </w:r>
      <w:r w:rsidR="00AF5B10" w:rsidRPr="00280551">
        <w:rPr>
          <w:rFonts w:ascii="ＭＳ 明朝" w:eastAsia="ＭＳ 明朝" w:hAnsi="ＭＳ 明朝" w:hint="eastAsia"/>
        </w:rPr>
        <w:t>、</w:t>
      </w:r>
      <w:r w:rsidRPr="00280551">
        <w:rPr>
          <w:rFonts w:ascii="ＭＳ 明朝" w:eastAsia="ＭＳ 明朝" w:hAnsi="ＭＳ 明朝" w:hint="eastAsia"/>
        </w:rPr>
        <w:t>原則として同等以上の性能を持つ器具を設置することとするが</w:t>
      </w:r>
      <w:r w:rsidR="00AF5B10" w:rsidRPr="00280551">
        <w:rPr>
          <w:rFonts w:ascii="ＭＳ 明朝" w:eastAsia="ＭＳ 明朝" w:hAnsi="ＭＳ 明朝" w:hint="eastAsia"/>
        </w:rPr>
        <w:t>、</w:t>
      </w:r>
      <w:r w:rsidRPr="00280551">
        <w:rPr>
          <w:rFonts w:ascii="ＭＳ 明朝" w:eastAsia="ＭＳ 明朝" w:hAnsi="ＭＳ 明朝" w:hint="eastAsia"/>
        </w:rPr>
        <w:t>所轄の官公庁との協議により</w:t>
      </w:r>
      <w:r w:rsidR="00AF5B10" w:rsidRPr="00280551">
        <w:rPr>
          <w:rFonts w:ascii="ＭＳ 明朝" w:eastAsia="ＭＳ 明朝" w:hAnsi="ＭＳ 明朝" w:hint="eastAsia"/>
        </w:rPr>
        <w:t>、</w:t>
      </w:r>
      <w:r w:rsidRPr="00280551">
        <w:rPr>
          <w:rFonts w:ascii="ＭＳ 明朝" w:eastAsia="ＭＳ 明朝" w:hAnsi="ＭＳ 明朝" w:hint="eastAsia"/>
        </w:rPr>
        <w:t>現行法令に適合することが確認できればこの限りとしない。</w:t>
      </w:r>
    </w:p>
    <w:p w14:paraId="7F0195C2" w14:textId="2E8A1183" w:rsidR="00573880" w:rsidRPr="00280551" w:rsidRDefault="00C02612" w:rsidP="00C02612">
      <w:pPr>
        <w:pStyle w:val="a3"/>
        <w:numPr>
          <w:ilvl w:val="1"/>
          <w:numId w:val="13"/>
        </w:numPr>
        <w:ind w:leftChars="0"/>
        <w:rPr>
          <w:rFonts w:ascii="ＭＳ 明朝" w:eastAsia="ＭＳ 明朝" w:hAnsi="ＭＳ 明朝"/>
        </w:rPr>
      </w:pPr>
      <w:r w:rsidRPr="00280551">
        <w:rPr>
          <w:rFonts w:ascii="ＭＳ 明朝" w:eastAsia="ＭＳ 明朝" w:hAnsi="ＭＳ 明朝" w:hint="eastAsia"/>
        </w:rPr>
        <w:t>消防法（誘導灯）、建築基準法（非常用照明器具）に定める器具を設置すること。</w:t>
      </w:r>
    </w:p>
    <w:p w14:paraId="01CE9F11" w14:textId="2150CCA2" w:rsidR="00C02612" w:rsidRPr="00280551" w:rsidRDefault="00D83B97" w:rsidP="00D83B97">
      <w:pPr>
        <w:pStyle w:val="a3"/>
        <w:numPr>
          <w:ilvl w:val="1"/>
          <w:numId w:val="13"/>
        </w:numPr>
        <w:ind w:leftChars="0"/>
        <w:rPr>
          <w:rFonts w:ascii="ＭＳ 明朝" w:eastAsia="ＭＳ 明朝" w:hAnsi="ＭＳ 明朝"/>
        </w:rPr>
      </w:pPr>
      <w:r w:rsidRPr="00280551">
        <w:rPr>
          <w:rFonts w:ascii="ＭＳ 明朝" w:eastAsia="ＭＳ 明朝" w:hAnsi="ＭＳ 明朝" w:hint="eastAsia"/>
        </w:rPr>
        <w:t>電源（電源別置型、電源内蔵型）は既設と同様とすること。</w:t>
      </w:r>
    </w:p>
    <w:p w14:paraId="33C723E4" w14:textId="263754BE" w:rsidR="00D83B97" w:rsidRPr="00280551" w:rsidRDefault="0013308F" w:rsidP="0013308F">
      <w:pPr>
        <w:pStyle w:val="a3"/>
        <w:numPr>
          <w:ilvl w:val="1"/>
          <w:numId w:val="13"/>
        </w:numPr>
        <w:ind w:leftChars="0"/>
        <w:rPr>
          <w:rFonts w:ascii="ＭＳ 明朝" w:eastAsia="ＭＳ 明朝" w:hAnsi="ＭＳ 明朝"/>
        </w:rPr>
      </w:pPr>
      <w:r w:rsidRPr="00280551">
        <w:rPr>
          <w:rFonts w:ascii="ＭＳ 明朝" w:eastAsia="ＭＳ 明朝" w:hAnsi="ＭＳ 明朝" w:hint="eastAsia"/>
        </w:rPr>
        <w:t>所轄の消防署に</w:t>
      </w:r>
      <w:r w:rsidR="00E429A1" w:rsidRPr="00280551">
        <w:rPr>
          <w:rFonts w:ascii="ＭＳ 明朝" w:eastAsia="ＭＳ 明朝" w:hAnsi="ＭＳ 明朝" w:hint="eastAsia"/>
        </w:rPr>
        <w:t>ＬＥＤ改修に伴う申請を行うこと</w:t>
      </w:r>
      <w:r w:rsidR="00DF2761" w:rsidRPr="00280551">
        <w:rPr>
          <w:rFonts w:ascii="ＭＳ 明朝" w:eastAsia="ＭＳ 明朝" w:hAnsi="ＭＳ 明朝" w:hint="eastAsia"/>
        </w:rPr>
        <w:t>。</w:t>
      </w:r>
      <w:r w:rsidR="00E429A1" w:rsidRPr="00280551">
        <w:rPr>
          <w:rFonts w:ascii="ＭＳ 明朝" w:eastAsia="ＭＳ 明朝" w:hAnsi="ＭＳ 明朝" w:hint="eastAsia"/>
        </w:rPr>
        <w:t>その際、改善等を指摘された場合は本市</w:t>
      </w:r>
      <w:r w:rsidRPr="00280551">
        <w:rPr>
          <w:rFonts w:ascii="ＭＳ 明朝" w:eastAsia="ＭＳ 明朝" w:hAnsi="ＭＳ 明朝" w:hint="eastAsia"/>
        </w:rPr>
        <w:t>と協議すること。</w:t>
      </w:r>
    </w:p>
    <w:p w14:paraId="5D75CAB9" w14:textId="77777777" w:rsidR="0013308F" w:rsidRPr="00280551" w:rsidRDefault="0013308F" w:rsidP="0013308F">
      <w:pPr>
        <w:pStyle w:val="a3"/>
        <w:ind w:leftChars="0"/>
        <w:rPr>
          <w:rFonts w:ascii="ＭＳ 明朝" w:eastAsia="ＭＳ 明朝" w:hAnsi="ＭＳ 明朝"/>
        </w:rPr>
      </w:pPr>
    </w:p>
    <w:p w14:paraId="4B0E2BE9" w14:textId="160119D3" w:rsidR="00697D42" w:rsidRPr="00280551" w:rsidRDefault="00AB1ABE" w:rsidP="00697D42">
      <w:pPr>
        <w:pStyle w:val="a3"/>
        <w:numPr>
          <w:ilvl w:val="0"/>
          <w:numId w:val="13"/>
        </w:numPr>
        <w:ind w:leftChars="0"/>
        <w:rPr>
          <w:rFonts w:ascii="ＭＳ 明朝" w:eastAsia="ＭＳ 明朝" w:hAnsi="ＭＳ 明朝"/>
          <w:b/>
        </w:rPr>
      </w:pPr>
      <w:r w:rsidRPr="00280551">
        <w:rPr>
          <w:rFonts w:ascii="ＭＳ 明朝" w:eastAsia="ＭＳ 明朝" w:hAnsi="ＭＳ 明朝" w:hint="eastAsia"/>
          <w:b/>
        </w:rPr>
        <w:t>個別製品仕様：</w:t>
      </w:r>
      <w:r w:rsidR="00C51CE1" w:rsidRPr="00280551">
        <w:rPr>
          <w:rFonts w:ascii="ＭＳ 明朝" w:eastAsia="ＭＳ 明朝" w:hAnsi="ＭＳ 明朝" w:hint="eastAsia"/>
          <w:b/>
        </w:rPr>
        <w:t>ＬＥＤ</w:t>
      </w:r>
      <w:r w:rsidR="007D75C6" w:rsidRPr="00280551">
        <w:rPr>
          <w:rFonts w:ascii="ＭＳ 明朝" w:eastAsia="ＭＳ 明朝" w:hAnsi="ＭＳ 明朝" w:hint="eastAsia"/>
          <w:b/>
        </w:rPr>
        <w:t>街路灯</w:t>
      </w:r>
    </w:p>
    <w:p w14:paraId="5C18081A" w14:textId="7BA13CF5" w:rsidR="00AB1ABE" w:rsidRPr="00280551" w:rsidRDefault="00C51CE1" w:rsidP="00C51CE1">
      <w:pPr>
        <w:pStyle w:val="a3"/>
        <w:numPr>
          <w:ilvl w:val="1"/>
          <w:numId w:val="13"/>
        </w:numPr>
        <w:ind w:leftChars="0"/>
        <w:jc w:val="left"/>
        <w:rPr>
          <w:rFonts w:ascii="ＭＳ 明朝" w:eastAsia="ＭＳ 明朝" w:hAnsi="ＭＳ 明朝"/>
        </w:rPr>
      </w:pPr>
      <w:r w:rsidRPr="00280551">
        <w:rPr>
          <w:rFonts w:ascii="ＭＳ 明朝" w:eastAsia="ＭＳ 明朝" w:hAnsi="ＭＳ 明朝" w:hint="eastAsia"/>
        </w:rPr>
        <w:t>ＬＥＤ街路灯は、原則</w:t>
      </w:r>
      <w:r w:rsidR="009E7313" w:rsidRPr="00280551">
        <w:rPr>
          <w:rFonts w:ascii="ＭＳ 明朝" w:eastAsia="ＭＳ 明朝" w:hAnsi="ＭＳ 明朝" w:hint="eastAsia"/>
        </w:rPr>
        <w:t>、</w:t>
      </w:r>
      <w:r w:rsidRPr="00280551">
        <w:rPr>
          <w:rFonts w:ascii="ＭＳ 明朝" w:eastAsia="ＭＳ 明朝" w:hAnsi="ＭＳ 明朝" w:hint="eastAsia"/>
        </w:rPr>
        <w:t>白色系ＬＥＤを光源とした器具とする。白色系ＬＥＤを光</w:t>
      </w:r>
      <w:r w:rsidR="00B5041E" w:rsidRPr="00280551">
        <w:rPr>
          <w:rFonts w:ascii="ＭＳ 明朝" w:eastAsia="ＭＳ 明朝" w:hAnsi="ＭＳ 明朝" w:hint="eastAsia"/>
        </w:rPr>
        <w:t>源とした器具とは、ＬＥＤ専用に設計された器具であり、従来の水銀灯</w:t>
      </w:r>
      <w:r w:rsidRPr="00280551">
        <w:rPr>
          <w:rFonts w:ascii="ＭＳ 明朝" w:eastAsia="ＭＳ 明朝" w:hAnsi="ＭＳ 明朝" w:hint="eastAsia"/>
        </w:rPr>
        <w:t>等の器具にＬＥＤ</w:t>
      </w:r>
      <w:r w:rsidR="00B5041E" w:rsidRPr="00280551">
        <w:rPr>
          <w:rFonts w:ascii="ＭＳ 明朝" w:eastAsia="ＭＳ 明朝" w:hAnsi="ＭＳ 明朝" w:hint="eastAsia"/>
        </w:rPr>
        <w:t>電球</w:t>
      </w:r>
      <w:r w:rsidRPr="00280551">
        <w:rPr>
          <w:rFonts w:ascii="ＭＳ 明朝" w:eastAsia="ＭＳ 明朝" w:hAnsi="ＭＳ 明朝" w:hint="eastAsia"/>
        </w:rPr>
        <w:t>ランプ</w:t>
      </w:r>
      <w:r w:rsidR="00B5041E" w:rsidRPr="00280551">
        <w:rPr>
          <w:rFonts w:ascii="ＭＳ 明朝" w:eastAsia="ＭＳ 明朝" w:hAnsi="ＭＳ 明朝" w:hint="eastAsia"/>
        </w:rPr>
        <w:t>等</w:t>
      </w:r>
      <w:r w:rsidRPr="00280551">
        <w:rPr>
          <w:rFonts w:ascii="ＭＳ 明朝" w:eastAsia="ＭＳ 明朝" w:hAnsi="ＭＳ 明朝" w:hint="eastAsia"/>
        </w:rPr>
        <w:t>を取り付けたものは適用外とする。</w:t>
      </w:r>
    </w:p>
    <w:p w14:paraId="2D8CD840" w14:textId="4044CB80" w:rsidR="00C51CE1" w:rsidRPr="00280551" w:rsidRDefault="0015511D" w:rsidP="0015511D">
      <w:pPr>
        <w:pStyle w:val="a3"/>
        <w:numPr>
          <w:ilvl w:val="1"/>
          <w:numId w:val="13"/>
        </w:numPr>
        <w:ind w:leftChars="0"/>
        <w:jc w:val="left"/>
        <w:rPr>
          <w:rFonts w:ascii="ＭＳ 明朝" w:eastAsia="ＭＳ 明朝" w:hAnsi="ＭＳ 明朝"/>
        </w:rPr>
      </w:pPr>
      <w:r w:rsidRPr="00280551">
        <w:rPr>
          <w:rFonts w:ascii="ＭＳ 明朝" w:eastAsia="ＭＳ 明朝" w:hAnsi="ＭＳ 明朝" w:hint="eastAsia"/>
        </w:rPr>
        <w:t>本仕様書において特に規定がないものは、次の規格を適用する。</w:t>
      </w:r>
    </w:p>
    <w:p w14:paraId="2A3FD5F4" w14:textId="2CDA67FA" w:rsidR="0015511D" w:rsidRPr="00280551" w:rsidRDefault="0018791A" w:rsidP="0018791A">
      <w:pPr>
        <w:pStyle w:val="a3"/>
        <w:numPr>
          <w:ilvl w:val="2"/>
          <w:numId w:val="13"/>
        </w:numPr>
        <w:ind w:leftChars="0"/>
        <w:jc w:val="left"/>
        <w:rPr>
          <w:rFonts w:ascii="ＭＳ 明朝" w:eastAsia="ＭＳ 明朝" w:hAnsi="ＭＳ 明朝"/>
        </w:rPr>
      </w:pPr>
      <w:r w:rsidRPr="00280551">
        <w:rPr>
          <w:rFonts w:ascii="ＭＳ 明朝" w:eastAsia="ＭＳ 明朝" w:hAnsi="ＭＳ 明朝"/>
        </w:rPr>
        <w:t>JIS C8105-1 照明器具―第１部 安全性要求事項通則</w:t>
      </w:r>
    </w:p>
    <w:p w14:paraId="51D3B24B" w14:textId="1165148B" w:rsidR="0018791A" w:rsidRPr="00280551" w:rsidRDefault="006F20B9" w:rsidP="006F20B9">
      <w:pPr>
        <w:pStyle w:val="a3"/>
        <w:numPr>
          <w:ilvl w:val="2"/>
          <w:numId w:val="13"/>
        </w:numPr>
        <w:ind w:leftChars="0"/>
        <w:jc w:val="left"/>
        <w:rPr>
          <w:rFonts w:ascii="ＭＳ 明朝" w:eastAsia="ＭＳ 明朝" w:hAnsi="ＭＳ 明朝"/>
        </w:rPr>
      </w:pPr>
      <w:r w:rsidRPr="00280551">
        <w:rPr>
          <w:rFonts w:ascii="ＭＳ 明朝" w:eastAsia="ＭＳ 明朝" w:hAnsi="ＭＳ 明朝"/>
        </w:rPr>
        <w:t>JIS C8105-3 照明器具―第３部 性能要求事項通則</w:t>
      </w:r>
    </w:p>
    <w:p w14:paraId="6DD1D2A3" w14:textId="5EC2649A" w:rsidR="005C3FDF" w:rsidRPr="00280551" w:rsidRDefault="00A0425A" w:rsidP="00A0425A">
      <w:pPr>
        <w:pStyle w:val="a3"/>
        <w:numPr>
          <w:ilvl w:val="2"/>
          <w:numId w:val="13"/>
        </w:numPr>
        <w:ind w:leftChars="0"/>
        <w:jc w:val="left"/>
        <w:rPr>
          <w:rFonts w:ascii="ＭＳ 明朝" w:eastAsia="ＭＳ 明朝" w:hAnsi="ＭＳ 明朝"/>
        </w:rPr>
      </w:pPr>
      <w:r w:rsidRPr="00280551">
        <w:rPr>
          <w:rFonts w:ascii="ＭＳ 明朝" w:eastAsia="ＭＳ 明朝" w:hAnsi="ＭＳ 明朝"/>
        </w:rPr>
        <w:t>JIS C8153 ＬＥＤモジュール用制御装置―性能要求事項</w:t>
      </w:r>
    </w:p>
    <w:p w14:paraId="629A51D1" w14:textId="3E7BF3D2" w:rsidR="00A0425A" w:rsidRPr="00280551" w:rsidRDefault="00AB3F28" w:rsidP="00AB3F28">
      <w:pPr>
        <w:pStyle w:val="a3"/>
        <w:numPr>
          <w:ilvl w:val="2"/>
          <w:numId w:val="13"/>
        </w:numPr>
        <w:ind w:leftChars="0"/>
        <w:jc w:val="left"/>
        <w:rPr>
          <w:rFonts w:ascii="ＭＳ 明朝" w:eastAsia="ＭＳ 明朝" w:hAnsi="ＭＳ 明朝"/>
        </w:rPr>
      </w:pPr>
      <w:r w:rsidRPr="00280551">
        <w:rPr>
          <w:rFonts w:ascii="ＭＳ 明朝" w:eastAsia="ＭＳ 明朝" w:hAnsi="ＭＳ 明朝"/>
        </w:rPr>
        <w:t>JIS C8154 一般照明用ＬＥＤモジュール―安全仕様</w:t>
      </w:r>
    </w:p>
    <w:p w14:paraId="34458BF1" w14:textId="78395FE6" w:rsidR="00AB3F28" w:rsidRPr="00280551" w:rsidRDefault="003A3966" w:rsidP="003A3966">
      <w:pPr>
        <w:pStyle w:val="a3"/>
        <w:numPr>
          <w:ilvl w:val="2"/>
          <w:numId w:val="13"/>
        </w:numPr>
        <w:ind w:leftChars="0"/>
        <w:jc w:val="left"/>
        <w:rPr>
          <w:rFonts w:ascii="ＭＳ 明朝" w:eastAsia="ＭＳ 明朝" w:hAnsi="ＭＳ 明朝"/>
        </w:rPr>
      </w:pPr>
      <w:r w:rsidRPr="00280551">
        <w:rPr>
          <w:rFonts w:ascii="ＭＳ 明朝" w:eastAsia="ＭＳ 明朝" w:hAnsi="ＭＳ 明朝"/>
        </w:rPr>
        <w:t>JIEG-001 照明学会･技術指針 照明設計の保守率と保守計画 第３版</w:t>
      </w:r>
    </w:p>
    <w:p w14:paraId="4C20F716" w14:textId="3D68F4D8" w:rsidR="003A3966" w:rsidRPr="00280551" w:rsidRDefault="003C6447" w:rsidP="003C6447">
      <w:pPr>
        <w:pStyle w:val="a3"/>
        <w:numPr>
          <w:ilvl w:val="2"/>
          <w:numId w:val="13"/>
        </w:numPr>
        <w:ind w:leftChars="0"/>
        <w:jc w:val="left"/>
        <w:rPr>
          <w:rFonts w:ascii="ＭＳ 明朝" w:eastAsia="ＭＳ 明朝" w:hAnsi="ＭＳ 明朝"/>
        </w:rPr>
      </w:pPr>
      <w:r w:rsidRPr="00280551">
        <w:rPr>
          <w:rFonts w:ascii="ＭＳ 明朝" w:eastAsia="ＭＳ 明朝" w:hAnsi="ＭＳ 明朝" w:hint="eastAsia"/>
        </w:rPr>
        <w:t>電気用品安全法</w:t>
      </w:r>
    </w:p>
    <w:p w14:paraId="642EE721" w14:textId="77777777" w:rsidR="00F71D87" w:rsidRPr="00280551" w:rsidRDefault="003C6447" w:rsidP="00F71D87">
      <w:pPr>
        <w:pStyle w:val="a3"/>
        <w:numPr>
          <w:ilvl w:val="2"/>
          <w:numId w:val="13"/>
        </w:numPr>
        <w:ind w:leftChars="0"/>
        <w:jc w:val="left"/>
        <w:rPr>
          <w:rFonts w:ascii="ＭＳ 明朝" w:eastAsia="ＭＳ 明朝" w:hAnsi="ＭＳ 明朝"/>
        </w:rPr>
      </w:pPr>
      <w:r w:rsidRPr="00280551">
        <w:rPr>
          <w:rFonts w:ascii="ＭＳ 明朝" w:eastAsia="ＭＳ 明朝" w:hAnsi="ＭＳ 明朝"/>
        </w:rPr>
        <w:t>JIS C8152-1 照明用白色発光ダイオード（ＬＥＤ）の測光方法</w:t>
      </w:r>
      <w:r w:rsidR="00F71D87" w:rsidRPr="00280551">
        <w:rPr>
          <w:rFonts w:ascii="ＭＳ 明朝" w:eastAsia="ＭＳ 明朝" w:hAnsi="ＭＳ 明朝" w:hint="eastAsia"/>
        </w:rPr>
        <w:t xml:space="preserve">　</w:t>
      </w:r>
    </w:p>
    <w:p w14:paraId="7E85CA79" w14:textId="536EFEB9" w:rsidR="003C6447" w:rsidRPr="00280551" w:rsidRDefault="00F71D87" w:rsidP="001A4527">
      <w:pPr>
        <w:ind w:left="2520"/>
        <w:jc w:val="left"/>
        <w:rPr>
          <w:rFonts w:ascii="ＭＳ 明朝" w:eastAsia="ＭＳ 明朝" w:hAnsi="ＭＳ 明朝"/>
        </w:rPr>
      </w:pPr>
      <w:r w:rsidRPr="00280551">
        <w:rPr>
          <w:rFonts w:ascii="ＭＳ 明朝" w:eastAsia="ＭＳ 明朝" w:hAnsi="ＭＳ 明朝" w:hint="eastAsia"/>
        </w:rPr>
        <w:t>―第１部</w:t>
      </w:r>
      <w:r w:rsidRPr="00280551">
        <w:rPr>
          <w:rFonts w:ascii="ＭＳ 明朝" w:eastAsia="ＭＳ 明朝" w:hAnsi="ＭＳ 明朝"/>
        </w:rPr>
        <w:t>:ＬＥＤパッケージ</w:t>
      </w:r>
    </w:p>
    <w:p w14:paraId="20425F20" w14:textId="013503BE" w:rsidR="003C6447" w:rsidRPr="00280551" w:rsidRDefault="009A59BC" w:rsidP="009A59BC">
      <w:pPr>
        <w:pStyle w:val="a3"/>
        <w:numPr>
          <w:ilvl w:val="2"/>
          <w:numId w:val="13"/>
        </w:numPr>
        <w:ind w:leftChars="0"/>
        <w:jc w:val="left"/>
        <w:rPr>
          <w:rFonts w:ascii="ＭＳ 明朝" w:eastAsia="ＭＳ 明朝" w:hAnsi="ＭＳ 明朝"/>
        </w:rPr>
      </w:pPr>
      <w:r w:rsidRPr="00280551">
        <w:rPr>
          <w:rFonts w:ascii="ＭＳ 明朝" w:eastAsia="ＭＳ 明朝" w:hAnsi="ＭＳ 明朝"/>
        </w:rPr>
        <w:t>JIS C8152-2 照明用白色発光ダイオード（ＬＥＤ）の測光方法</w:t>
      </w:r>
    </w:p>
    <w:p w14:paraId="69DD3689" w14:textId="74C3E6D5" w:rsidR="009A59BC" w:rsidRPr="00280551" w:rsidRDefault="001A4527" w:rsidP="001A4527">
      <w:pPr>
        <w:ind w:left="1680" w:firstLine="840"/>
        <w:jc w:val="left"/>
        <w:rPr>
          <w:rFonts w:ascii="ＭＳ 明朝" w:eastAsia="ＭＳ 明朝" w:hAnsi="ＭＳ 明朝"/>
        </w:rPr>
      </w:pPr>
      <w:r w:rsidRPr="00280551">
        <w:rPr>
          <w:rFonts w:ascii="ＭＳ 明朝" w:eastAsia="ＭＳ 明朝" w:hAnsi="ＭＳ 明朝" w:hint="eastAsia"/>
        </w:rPr>
        <w:t>―第２部</w:t>
      </w:r>
      <w:r w:rsidRPr="00280551">
        <w:rPr>
          <w:rFonts w:ascii="ＭＳ 明朝" w:eastAsia="ＭＳ 明朝" w:hAnsi="ＭＳ 明朝"/>
        </w:rPr>
        <w:t>:ＬＥＤモジュール及びＬＥＤライトエンジン</w:t>
      </w:r>
    </w:p>
    <w:p w14:paraId="64AB20FF" w14:textId="5016310F" w:rsidR="009A59BC" w:rsidRPr="00280551" w:rsidRDefault="003265A0" w:rsidP="003265A0">
      <w:pPr>
        <w:pStyle w:val="a3"/>
        <w:numPr>
          <w:ilvl w:val="2"/>
          <w:numId w:val="13"/>
        </w:numPr>
        <w:ind w:leftChars="0"/>
        <w:jc w:val="left"/>
        <w:rPr>
          <w:rFonts w:ascii="ＭＳ 明朝" w:eastAsia="ＭＳ 明朝" w:hAnsi="ＭＳ 明朝"/>
        </w:rPr>
      </w:pPr>
      <w:r w:rsidRPr="00280551">
        <w:rPr>
          <w:rFonts w:ascii="ＭＳ 明朝" w:eastAsia="ＭＳ 明朝" w:hAnsi="ＭＳ 明朝"/>
        </w:rPr>
        <w:t>SES E1901-</w:t>
      </w:r>
      <w:r w:rsidR="00566CE7" w:rsidRPr="00280551">
        <w:rPr>
          <w:rFonts w:ascii="ＭＳ 明朝" w:eastAsia="ＭＳ 明朝" w:hAnsi="ＭＳ 明朝"/>
        </w:rPr>
        <w:t xml:space="preserve"> </w:t>
      </w:r>
      <w:r w:rsidR="00566CE7" w:rsidRPr="00280551">
        <w:rPr>
          <w:rFonts w:ascii="ＭＳ 明朝" w:eastAsia="ＭＳ 明朝" w:hAnsi="ＭＳ 明朝" w:hint="eastAsia"/>
        </w:rPr>
        <w:t>4</w:t>
      </w:r>
      <w:r w:rsidRPr="00280551">
        <w:rPr>
          <w:rFonts w:ascii="ＭＳ 明朝" w:eastAsia="ＭＳ 明朝" w:hAnsi="ＭＳ 明朝"/>
        </w:rPr>
        <w:t xml:space="preserve"> </w:t>
      </w:r>
      <w:r w:rsidR="00566CE7" w:rsidRPr="00280551">
        <w:rPr>
          <w:rFonts w:ascii="ＭＳ 明朝" w:eastAsia="ＭＳ 明朝" w:hAnsi="ＭＳ 明朝" w:hint="eastAsia"/>
        </w:rPr>
        <w:t>防犯灯</w:t>
      </w:r>
      <w:r w:rsidRPr="00280551">
        <w:rPr>
          <w:rFonts w:ascii="ＭＳ 明朝" w:eastAsia="ＭＳ 明朝" w:hAnsi="ＭＳ 明朝"/>
        </w:rPr>
        <w:t>の照度基準(日本防犯設備協会技術標準)</w:t>
      </w:r>
    </w:p>
    <w:p w14:paraId="162332BB" w14:textId="3770637B" w:rsidR="003265A0" w:rsidRPr="00280551" w:rsidRDefault="00467F13" w:rsidP="00467F13">
      <w:pPr>
        <w:pStyle w:val="a3"/>
        <w:numPr>
          <w:ilvl w:val="2"/>
          <w:numId w:val="13"/>
        </w:numPr>
        <w:ind w:leftChars="0"/>
        <w:jc w:val="left"/>
        <w:rPr>
          <w:rFonts w:ascii="ＭＳ 明朝" w:eastAsia="ＭＳ 明朝" w:hAnsi="ＭＳ 明朝"/>
        </w:rPr>
      </w:pPr>
      <w:r w:rsidRPr="00280551">
        <w:rPr>
          <w:rFonts w:ascii="ＭＳ 明朝" w:eastAsia="ＭＳ 明朝" w:hAnsi="ＭＳ 明朝"/>
        </w:rPr>
        <w:t>JIS C61000-3-2 電磁両立性―第３－２部:限度値-高調波電流発生限度値</w:t>
      </w:r>
    </w:p>
    <w:p w14:paraId="6DA54943" w14:textId="352B64AA" w:rsidR="00467F13" w:rsidRPr="00280551" w:rsidRDefault="009C469A" w:rsidP="009C469A">
      <w:pPr>
        <w:pStyle w:val="a3"/>
        <w:numPr>
          <w:ilvl w:val="2"/>
          <w:numId w:val="13"/>
        </w:numPr>
        <w:ind w:leftChars="0"/>
        <w:jc w:val="left"/>
        <w:rPr>
          <w:rFonts w:ascii="ＭＳ 明朝" w:eastAsia="ＭＳ 明朝" w:hAnsi="ＭＳ 明朝"/>
        </w:rPr>
      </w:pPr>
      <w:r w:rsidRPr="00280551">
        <w:rPr>
          <w:rFonts w:ascii="ＭＳ 明朝" w:eastAsia="ＭＳ 明朝" w:hAnsi="ＭＳ 明朝"/>
        </w:rPr>
        <w:t>JIS C61000-4-5 電磁両立性―第４－５部:試験及び測定技術</w:t>
      </w:r>
    </w:p>
    <w:p w14:paraId="42F09628" w14:textId="77777777" w:rsidR="00B03263" w:rsidRPr="00280551" w:rsidRDefault="00CF169D" w:rsidP="00B03263">
      <w:pPr>
        <w:pStyle w:val="a3"/>
        <w:numPr>
          <w:ilvl w:val="2"/>
          <w:numId w:val="13"/>
        </w:numPr>
        <w:ind w:leftChars="0"/>
        <w:jc w:val="left"/>
        <w:rPr>
          <w:rFonts w:ascii="ＭＳ 明朝" w:eastAsia="ＭＳ 明朝" w:hAnsi="ＭＳ 明朝"/>
        </w:rPr>
      </w:pPr>
      <w:r w:rsidRPr="00280551">
        <w:rPr>
          <w:rFonts w:ascii="ＭＳ 明朝" w:eastAsia="ＭＳ 明朝" w:hAnsi="ＭＳ 明朝"/>
        </w:rPr>
        <w:t>JIL 5004 日本照明器具工業会規格 公共施設用照明器具</w:t>
      </w:r>
    </w:p>
    <w:p w14:paraId="721772ED" w14:textId="77777777" w:rsidR="008E6034" w:rsidRPr="00280551" w:rsidRDefault="00B03263" w:rsidP="008E6034">
      <w:pPr>
        <w:pStyle w:val="a3"/>
        <w:numPr>
          <w:ilvl w:val="2"/>
          <w:numId w:val="13"/>
        </w:numPr>
        <w:ind w:leftChars="0"/>
        <w:jc w:val="left"/>
        <w:rPr>
          <w:rFonts w:ascii="ＭＳ 明朝" w:eastAsia="ＭＳ 明朝" w:hAnsi="ＭＳ 明朝"/>
        </w:rPr>
      </w:pPr>
      <w:r w:rsidRPr="00280551">
        <w:rPr>
          <w:rFonts w:ascii="ＭＳ 明朝" w:eastAsia="ＭＳ 明朝" w:hAnsi="ＭＳ 明朝"/>
        </w:rPr>
        <w:t>光害対策ガイドライン｢街路照明器具のガイド｣:平成１８年１２月 環境省</w:t>
      </w:r>
    </w:p>
    <w:p w14:paraId="7489D19F" w14:textId="7A9C5D53" w:rsidR="00697D42" w:rsidRPr="00280551" w:rsidRDefault="005C5E9C" w:rsidP="005C5E9C">
      <w:pPr>
        <w:pStyle w:val="a3"/>
        <w:numPr>
          <w:ilvl w:val="1"/>
          <w:numId w:val="13"/>
        </w:numPr>
        <w:ind w:leftChars="0"/>
        <w:jc w:val="left"/>
        <w:rPr>
          <w:rFonts w:ascii="ＭＳ 明朝" w:eastAsia="ＭＳ 明朝" w:hAnsi="ＭＳ 明朝"/>
        </w:rPr>
      </w:pPr>
      <w:r w:rsidRPr="00280551">
        <w:rPr>
          <w:rFonts w:ascii="ＭＳ 明朝" w:eastAsia="ＭＳ 明朝" w:hAnsi="ＭＳ 明朝" w:hint="eastAsia"/>
        </w:rPr>
        <w:t>器具はおよそ１０年（設計寿命４万時間相当）の耐用年数を有し、屋外環境での使用に耐えうる構造とする。</w:t>
      </w:r>
    </w:p>
    <w:p w14:paraId="5BB54052" w14:textId="28DDC143" w:rsidR="00B75096" w:rsidRPr="00280551" w:rsidRDefault="00B75096" w:rsidP="00B75096">
      <w:pPr>
        <w:pStyle w:val="a3"/>
        <w:numPr>
          <w:ilvl w:val="2"/>
          <w:numId w:val="13"/>
        </w:numPr>
        <w:ind w:leftChars="0"/>
        <w:jc w:val="left"/>
        <w:rPr>
          <w:rFonts w:ascii="ＭＳ 明朝" w:eastAsia="ＭＳ 明朝" w:hAnsi="ＭＳ 明朝"/>
        </w:rPr>
      </w:pPr>
      <w:r w:rsidRPr="00280551">
        <w:rPr>
          <w:rFonts w:ascii="ＭＳ 明朝" w:eastAsia="ＭＳ 明朝" w:hAnsi="ＭＳ 明朝" w:hint="eastAsia"/>
        </w:rPr>
        <w:t>照明用ポールとの接合部は、振動に考慮した構造とすること。</w:t>
      </w:r>
    </w:p>
    <w:p w14:paraId="5E4BDFC2" w14:textId="7C74E118" w:rsidR="00B75096" w:rsidRPr="00280551" w:rsidRDefault="004344EE" w:rsidP="004344EE">
      <w:pPr>
        <w:pStyle w:val="a3"/>
        <w:numPr>
          <w:ilvl w:val="2"/>
          <w:numId w:val="13"/>
        </w:numPr>
        <w:ind w:leftChars="0"/>
        <w:jc w:val="left"/>
        <w:rPr>
          <w:rFonts w:ascii="ＭＳ 明朝" w:eastAsia="ＭＳ 明朝" w:hAnsi="ＭＳ 明朝"/>
        </w:rPr>
      </w:pPr>
      <w:r w:rsidRPr="00280551">
        <w:rPr>
          <w:rFonts w:ascii="ＭＳ 明朝" w:eastAsia="ＭＳ 明朝" w:hAnsi="ＭＳ 明朝" w:hint="eastAsia"/>
        </w:rPr>
        <w:t>器具には、ＬＥＤモジュール及びＬＥＤ制御装置が内蔵されていること。</w:t>
      </w:r>
    </w:p>
    <w:p w14:paraId="2AEC5420" w14:textId="2DF4E2E5" w:rsidR="004344EE" w:rsidRPr="00280551" w:rsidRDefault="009A74B4" w:rsidP="009A74B4">
      <w:pPr>
        <w:pStyle w:val="a3"/>
        <w:numPr>
          <w:ilvl w:val="2"/>
          <w:numId w:val="13"/>
        </w:numPr>
        <w:ind w:leftChars="0"/>
        <w:jc w:val="left"/>
        <w:rPr>
          <w:rFonts w:ascii="ＭＳ 明朝" w:eastAsia="ＭＳ 明朝" w:hAnsi="ＭＳ 明朝"/>
        </w:rPr>
      </w:pPr>
      <w:r w:rsidRPr="00280551">
        <w:rPr>
          <w:rFonts w:ascii="ＭＳ 明朝" w:eastAsia="ＭＳ 明朝" w:hAnsi="ＭＳ 明朝" w:hint="eastAsia"/>
        </w:rPr>
        <w:t>既存器具よりも器具受圧面積が大きい場合には、</w:t>
      </w:r>
      <w:r w:rsidR="006F30D5" w:rsidRPr="00280551">
        <w:rPr>
          <w:rFonts w:ascii="ＭＳ 明朝" w:eastAsia="ＭＳ 明朝" w:hAnsi="ＭＳ 明朝" w:hint="eastAsia"/>
        </w:rPr>
        <w:t>JIL1003</w:t>
      </w:r>
      <w:r w:rsidRPr="00280551">
        <w:rPr>
          <w:rFonts w:ascii="ＭＳ 明朝" w:eastAsia="ＭＳ 明朝" w:hAnsi="ＭＳ 明朝" w:hint="eastAsia"/>
        </w:rPr>
        <w:t>「照明用ポール強度計算基準」に規定する所定の計算を行いポール強度の確認を行うこと。</w:t>
      </w:r>
    </w:p>
    <w:p w14:paraId="525C889B" w14:textId="0C6584AA" w:rsidR="009A74B4" w:rsidRPr="00280551" w:rsidRDefault="00FA59A0" w:rsidP="00FA59A0">
      <w:pPr>
        <w:pStyle w:val="a3"/>
        <w:numPr>
          <w:ilvl w:val="2"/>
          <w:numId w:val="13"/>
        </w:numPr>
        <w:ind w:leftChars="0"/>
        <w:jc w:val="left"/>
        <w:rPr>
          <w:rFonts w:ascii="ＭＳ 明朝" w:eastAsia="ＭＳ 明朝" w:hAnsi="ＭＳ 明朝"/>
        </w:rPr>
      </w:pPr>
      <w:r w:rsidRPr="00280551">
        <w:rPr>
          <w:rFonts w:ascii="ＭＳ 明朝" w:eastAsia="ＭＳ 明朝" w:hAnsi="ＭＳ 明朝" w:hint="eastAsia"/>
        </w:rPr>
        <w:lastRenderedPageBreak/>
        <w:t>器具は、</w:t>
      </w:r>
      <w:r w:rsidR="004767E1" w:rsidRPr="00280551">
        <w:rPr>
          <w:rFonts w:ascii="ＭＳ 明朝" w:eastAsia="ＭＳ 明朝" w:hAnsi="ＭＳ 明朝" w:hint="eastAsia"/>
        </w:rPr>
        <w:t>耐風速６０m</w:t>
      </w:r>
      <w:r w:rsidR="004767E1" w:rsidRPr="00280551">
        <w:rPr>
          <w:rFonts w:ascii="ＭＳ 明朝" w:eastAsia="ＭＳ 明朝" w:hAnsi="ＭＳ 明朝"/>
        </w:rPr>
        <w:t>/s</w:t>
      </w:r>
      <w:r w:rsidRPr="00280551">
        <w:rPr>
          <w:rFonts w:ascii="ＭＳ 明朝" w:eastAsia="ＭＳ 明朝" w:hAnsi="ＭＳ 明朝"/>
        </w:rPr>
        <w:t>に耐えうる構造とすること。</w:t>
      </w:r>
    </w:p>
    <w:p w14:paraId="40DA6B3D" w14:textId="57124D64" w:rsidR="00FA59A0" w:rsidRPr="00280551" w:rsidRDefault="00731391" w:rsidP="00731391">
      <w:pPr>
        <w:pStyle w:val="a3"/>
        <w:numPr>
          <w:ilvl w:val="2"/>
          <w:numId w:val="13"/>
        </w:numPr>
        <w:ind w:leftChars="0"/>
        <w:jc w:val="left"/>
        <w:rPr>
          <w:rFonts w:ascii="ＭＳ 明朝" w:eastAsia="ＭＳ 明朝" w:hAnsi="ＭＳ 明朝"/>
        </w:rPr>
      </w:pPr>
      <w:r w:rsidRPr="00280551">
        <w:rPr>
          <w:rFonts w:ascii="ＭＳ 明朝" w:eastAsia="ＭＳ 明朝" w:hAnsi="ＭＳ 明朝" w:hint="eastAsia"/>
        </w:rPr>
        <w:t>器具は、電力柱、独立柱等に取り付けることができること。また、取り付けた器具は容易に回転したり、脱落したりしないよう施工し、本市と協議の上、適合アダプター</w:t>
      </w:r>
      <w:r w:rsidR="00326796" w:rsidRPr="00280551">
        <w:rPr>
          <w:rFonts w:ascii="ＭＳ 明朝" w:eastAsia="ＭＳ 明朝" w:hAnsi="ＭＳ 明朝" w:hint="eastAsia"/>
        </w:rPr>
        <w:t>等</w:t>
      </w:r>
      <w:r w:rsidRPr="00280551">
        <w:rPr>
          <w:rFonts w:ascii="ＭＳ 明朝" w:eastAsia="ＭＳ 明朝" w:hAnsi="ＭＳ 明朝" w:hint="eastAsia"/>
        </w:rPr>
        <w:t>を利用して施工することができること。</w:t>
      </w:r>
    </w:p>
    <w:p w14:paraId="41DCEBD9" w14:textId="163F8E37" w:rsidR="00731391" w:rsidRPr="00280551" w:rsidRDefault="001C150A" w:rsidP="001C150A">
      <w:pPr>
        <w:pStyle w:val="a3"/>
        <w:numPr>
          <w:ilvl w:val="2"/>
          <w:numId w:val="13"/>
        </w:numPr>
        <w:ind w:leftChars="0"/>
        <w:jc w:val="left"/>
        <w:rPr>
          <w:rFonts w:ascii="ＭＳ 明朝" w:eastAsia="ＭＳ 明朝" w:hAnsi="ＭＳ 明朝"/>
        </w:rPr>
      </w:pPr>
      <w:r w:rsidRPr="00280551">
        <w:rPr>
          <w:rFonts w:ascii="ＭＳ 明朝" w:eastAsia="ＭＳ 明朝" w:hAnsi="ＭＳ 明朝" w:hint="eastAsia"/>
        </w:rPr>
        <w:t>電波障害の発生が抑制されている器具であること。</w:t>
      </w:r>
    </w:p>
    <w:p w14:paraId="1F3F8416" w14:textId="61A435EC" w:rsidR="001C150A" w:rsidRPr="00280551" w:rsidRDefault="00D56219" w:rsidP="00D56219">
      <w:pPr>
        <w:pStyle w:val="a3"/>
        <w:numPr>
          <w:ilvl w:val="2"/>
          <w:numId w:val="13"/>
        </w:numPr>
        <w:ind w:leftChars="0"/>
        <w:jc w:val="left"/>
        <w:rPr>
          <w:rFonts w:ascii="ＭＳ 明朝" w:eastAsia="ＭＳ 明朝" w:hAnsi="ＭＳ 明朝"/>
        </w:rPr>
      </w:pPr>
      <w:r w:rsidRPr="00280551">
        <w:rPr>
          <w:rFonts w:ascii="ＭＳ 明朝" w:eastAsia="ＭＳ 明朝" w:hAnsi="ＭＳ 明朝" w:hint="eastAsia"/>
        </w:rPr>
        <w:t>器具は落雷による故障発生の低減を目的に、電源線と筐体との間に１５ｋＶのサージ電圧を印加しても故障が無く、再使用が可能であること。</w:t>
      </w:r>
    </w:p>
    <w:p w14:paraId="03C21077" w14:textId="33D2B7FF" w:rsidR="008E7C72" w:rsidRPr="00280551" w:rsidRDefault="008E7C72" w:rsidP="007C65E4">
      <w:pPr>
        <w:pStyle w:val="a3"/>
        <w:numPr>
          <w:ilvl w:val="2"/>
          <w:numId w:val="13"/>
        </w:numPr>
        <w:ind w:leftChars="0"/>
        <w:jc w:val="left"/>
        <w:rPr>
          <w:rFonts w:ascii="ＭＳ 明朝" w:eastAsia="ＭＳ 明朝" w:hAnsi="ＭＳ 明朝"/>
        </w:rPr>
      </w:pPr>
      <w:r w:rsidRPr="00280551">
        <w:rPr>
          <w:rFonts w:ascii="ＭＳ 明朝" w:eastAsia="ＭＳ 明朝" w:hAnsi="ＭＳ 明朝" w:hint="eastAsia"/>
        </w:rPr>
        <w:t>器具は防塵防水性能ＩＰ４４以上を満たすこと。</w:t>
      </w:r>
    </w:p>
    <w:p w14:paraId="5AA738CF" w14:textId="605AD87A" w:rsidR="005C5E9C" w:rsidRPr="00280551" w:rsidRDefault="00281290" w:rsidP="00281290">
      <w:pPr>
        <w:pStyle w:val="a3"/>
        <w:numPr>
          <w:ilvl w:val="1"/>
          <w:numId w:val="13"/>
        </w:numPr>
        <w:ind w:leftChars="0"/>
        <w:jc w:val="left"/>
        <w:rPr>
          <w:rFonts w:ascii="ＭＳ 明朝" w:eastAsia="ＭＳ 明朝" w:hAnsi="ＭＳ 明朝"/>
        </w:rPr>
      </w:pPr>
      <w:r w:rsidRPr="00280551">
        <w:rPr>
          <w:rFonts w:ascii="ＭＳ 明朝" w:eastAsia="ＭＳ 明朝" w:hAnsi="ＭＳ 明朝" w:hint="eastAsia"/>
        </w:rPr>
        <w:t>性能</w:t>
      </w:r>
    </w:p>
    <w:p w14:paraId="182FA2EE" w14:textId="35BE0799" w:rsidR="00281290" w:rsidRPr="00280551" w:rsidRDefault="00E05E76" w:rsidP="00E05E76">
      <w:pPr>
        <w:pStyle w:val="a3"/>
        <w:numPr>
          <w:ilvl w:val="2"/>
          <w:numId w:val="13"/>
        </w:numPr>
        <w:ind w:leftChars="0"/>
        <w:jc w:val="left"/>
        <w:rPr>
          <w:rFonts w:ascii="ＭＳ 明朝" w:eastAsia="ＭＳ 明朝" w:hAnsi="ＭＳ 明朝"/>
        </w:rPr>
      </w:pPr>
      <w:r w:rsidRPr="00280551">
        <w:rPr>
          <w:rFonts w:ascii="ＭＳ 明朝" w:eastAsia="ＭＳ 明朝" w:hAnsi="ＭＳ 明朝" w:hint="eastAsia"/>
        </w:rPr>
        <w:t>入力電圧</w:t>
      </w:r>
      <w:r w:rsidRPr="00280551">
        <w:rPr>
          <w:rFonts w:ascii="ＭＳ 明朝" w:eastAsia="ＭＳ 明朝" w:hAnsi="ＭＳ 明朝"/>
        </w:rPr>
        <w:t xml:space="preserve"> ＡＣ１００～２００Ⅴ</w:t>
      </w:r>
      <w:r w:rsidRPr="00280551">
        <w:rPr>
          <w:rFonts w:ascii="ＭＳ 明朝" w:eastAsia="ＭＳ 明朝" w:hAnsi="ＭＳ 明朝" w:hint="eastAsia"/>
          <w:sz w:val="22"/>
        </w:rPr>
        <w:t>±</w:t>
      </w:r>
      <w:r w:rsidRPr="00280551">
        <w:rPr>
          <w:rFonts w:ascii="ＭＳ 明朝" w:eastAsia="ＭＳ 明朝" w:hAnsi="ＭＳ 明朝"/>
          <w:sz w:val="22"/>
        </w:rPr>
        <w:t>6</w:t>
      </w:r>
      <w:r w:rsidRPr="00280551">
        <w:rPr>
          <w:rFonts w:ascii="ＭＳ 明朝" w:eastAsia="ＭＳ 明朝" w:hAnsi="ＭＳ 明朝" w:hint="eastAsia"/>
          <w:sz w:val="22"/>
        </w:rPr>
        <w:t>％</w:t>
      </w:r>
      <w:r w:rsidRPr="00280551">
        <w:rPr>
          <w:rFonts w:ascii="ＭＳ 明朝" w:eastAsia="ＭＳ 明朝" w:hAnsi="ＭＳ 明朝"/>
        </w:rPr>
        <w:t>（５０Ｈｚ</w:t>
      </w:r>
      <w:r w:rsidRPr="00280551">
        <w:rPr>
          <w:rFonts w:ascii="ＭＳ 明朝" w:eastAsia="ＭＳ 明朝" w:hAnsi="ＭＳ 明朝" w:hint="eastAsia"/>
        </w:rPr>
        <w:t>／６</w:t>
      </w:r>
      <w:r w:rsidRPr="00280551">
        <w:rPr>
          <w:rFonts w:ascii="ＭＳ 明朝" w:eastAsia="ＭＳ 明朝" w:hAnsi="ＭＳ 明朝"/>
        </w:rPr>
        <w:t>０Ｈｚ）</w:t>
      </w:r>
    </w:p>
    <w:p w14:paraId="56363619" w14:textId="1D2E6347" w:rsidR="00E05E76" w:rsidRPr="00280551" w:rsidRDefault="00442947" w:rsidP="00442947">
      <w:pPr>
        <w:pStyle w:val="a3"/>
        <w:numPr>
          <w:ilvl w:val="2"/>
          <w:numId w:val="13"/>
        </w:numPr>
        <w:ind w:leftChars="0"/>
        <w:jc w:val="left"/>
        <w:rPr>
          <w:rFonts w:ascii="ＭＳ 明朝" w:eastAsia="ＭＳ 明朝" w:hAnsi="ＭＳ 明朝"/>
        </w:rPr>
      </w:pPr>
      <w:r w:rsidRPr="00280551">
        <w:rPr>
          <w:rFonts w:ascii="ＭＳ 明朝" w:eastAsia="ＭＳ 明朝" w:hAnsi="ＭＳ 明朝" w:hint="eastAsia"/>
        </w:rPr>
        <w:t>色温度：５，０００Ｋ±１０％</w:t>
      </w:r>
    </w:p>
    <w:p w14:paraId="17A35444" w14:textId="6BAB3939" w:rsidR="00442947" w:rsidRPr="00280551" w:rsidRDefault="00CC5D48" w:rsidP="00CC5D48">
      <w:pPr>
        <w:pStyle w:val="a3"/>
        <w:numPr>
          <w:ilvl w:val="2"/>
          <w:numId w:val="13"/>
        </w:numPr>
        <w:ind w:leftChars="0"/>
        <w:jc w:val="left"/>
        <w:rPr>
          <w:rFonts w:ascii="ＭＳ 明朝" w:eastAsia="ＭＳ 明朝" w:hAnsi="ＭＳ 明朝"/>
        </w:rPr>
      </w:pPr>
      <w:r w:rsidRPr="00280551">
        <w:rPr>
          <w:rFonts w:ascii="ＭＳ 明朝" w:eastAsia="ＭＳ 明朝" w:hAnsi="ＭＳ 明朝" w:hint="eastAsia"/>
        </w:rPr>
        <w:t>平均演色評価指数（Ｒａ）：６０以上</w:t>
      </w:r>
    </w:p>
    <w:p w14:paraId="22BF3712" w14:textId="32F14977" w:rsidR="007C65E4" w:rsidRPr="00280551" w:rsidRDefault="007C65E4" w:rsidP="00CC5D48">
      <w:pPr>
        <w:pStyle w:val="a3"/>
        <w:numPr>
          <w:ilvl w:val="2"/>
          <w:numId w:val="13"/>
        </w:numPr>
        <w:ind w:leftChars="0"/>
        <w:jc w:val="left"/>
        <w:rPr>
          <w:rFonts w:ascii="ＭＳ 明朝" w:eastAsia="ＭＳ 明朝" w:hAnsi="ＭＳ 明朝"/>
        </w:rPr>
      </w:pPr>
      <w:r w:rsidRPr="00280551">
        <w:rPr>
          <w:rFonts w:ascii="ＭＳ 明朝" w:eastAsia="ＭＳ 明朝" w:hAnsi="ＭＳ 明朝" w:hint="eastAsia"/>
        </w:rPr>
        <w:t>既設照明器具と同等以上の照度を確保すること。</w:t>
      </w:r>
    </w:p>
    <w:p w14:paraId="6E7BB2CC" w14:textId="77777777" w:rsidR="00F60E6A" w:rsidRPr="00280551" w:rsidRDefault="00EB6FBB" w:rsidP="00274556">
      <w:pPr>
        <w:pStyle w:val="a3"/>
        <w:numPr>
          <w:ilvl w:val="1"/>
          <w:numId w:val="13"/>
        </w:numPr>
        <w:ind w:leftChars="0"/>
        <w:jc w:val="left"/>
        <w:rPr>
          <w:rFonts w:ascii="ＭＳ 明朝" w:eastAsia="ＭＳ 明朝" w:hAnsi="ＭＳ 明朝"/>
        </w:rPr>
      </w:pPr>
      <w:r w:rsidRPr="00280551">
        <w:rPr>
          <w:rFonts w:ascii="ＭＳ 明朝" w:eastAsia="ＭＳ 明朝" w:hAnsi="ＭＳ 明朝" w:hint="eastAsia"/>
        </w:rPr>
        <w:t>安全保護機能</w:t>
      </w:r>
    </w:p>
    <w:p w14:paraId="2086C12C" w14:textId="01277DC5" w:rsidR="00CC5D48" w:rsidRPr="00280551" w:rsidRDefault="00F60E6A" w:rsidP="00DF2761">
      <w:pPr>
        <w:pStyle w:val="a3"/>
        <w:ind w:leftChars="0" w:right="-1"/>
        <w:jc w:val="left"/>
        <w:rPr>
          <w:rFonts w:ascii="ＭＳ 明朝" w:eastAsia="ＭＳ 明朝" w:hAnsi="ＭＳ 明朝"/>
        </w:rPr>
      </w:pPr>
      <w:r w:rsidRPr="00280551">
        <w:rPr>
          <w:rFonts w:ascii="ＭＳ 明朝" w:eastAsia="ＭＳ 明朝" w:hAnsi="ＭＳ 明朝" w:hint="eastAsia"/>
        </w:rPr>
        <w:t>雷によって発生する雷サージにより、機器が破壊されるのを防ぐ機能。雷には直撃雷と誘導雷があり、耐雷サージ性能は後者に対しての耐久性を示すものである。</w:t>
      </w:r>
      <w:r w:rsidRPr="00280551">
        <w:rPr>
          <w:rFonts w:ascii="ＭＳ 明朝" w:eastAsia="ＭＳ 明朝" w:hAnsi="ＭＳ 明朝"/>
        </w:rPr>
        <w:t>JIS C 61000-4-5:2009 に規定するクラスＸの条件、コモンモード（対地間）15kV、ノーマルモード（線間）2kVの電圧負荷に対する耐久性以上とする。</w:t>
      </w:r>
      <w:r w:rsidR="00274556" w:rsidRPr="00280551">
        <w:rPr>
          <w:rFonts w:ascii="ＭＳ 明朝" w:eastAsia="ＭＳ 明朝" w:hAnsi="ＭＳ 明朝"/>
        </w:rPr>
        <w:t xml:space="preserve"> </w:t>
      </w:r>
    </w:p>
    <w:p w14:paraId="7986922F" w14:textId="77777777" w:rsidR="00697D42" w:rsidRPr="00280551" w:rsidRDefault="00697D42" w:rsidP="00AB1ABE">
      <w:pPr>
        <w:pStyle w:val="a3"/>
        <w:ind w:leftChars="0" w:left="420"/>
        <w:rPr>
          <w:rFonts w:ascii="ＭＳ 明朝" w:eastAsia="ＭＳ 明朝" w:hAnsi="ＭＳ 明朝"/>
        </w:rPr>
      </w:pPr>
    </w:p>
    <w:p w14:paraId="5B9A07DE" w14:textId="33D2FD96" w:rsidR="00AB1ABE" w:rsidRPr="00280551" w:rsidRDefault="00AB1ABE" w:rsidP="00D51A5B">
      <w:pPr>
        <w:pStyle w:val="a3"/>
        <w:numPr>
          <w:ilvl w:val="0"/>
          <w:numId w:val="13"/>
        </w:numPr>
        <w:ind w:leftChars="0"/>
        <w:rPr>
          <w:rFonts w:ascii="ＭＳ 明朝" w:eastAsia="ＭＳ 明朝" w:hAnsi="ＭＳ 明朝"/>
        </w:rPr>
      </w:pPr>
      <w:r w:rsidRPr="00280551">
        <w:rPr>
          <w:rFonts w:ascii="ＭＳ 明朝" w:eastAsia="ＭＳ 明朝" w:hAnsi="ＭＳ 明朝" w:hint="eastAsia"/>
        </w:rPr>
        <w:t>その他個別仕様</w:t>
      </w:r>
    </w:p>
    <w:p w14:paraId="57015AE0" w14:textId="5043090F" w:rsidR="000609AE" w:rsidRPr="00280551" w:rsidRDefault="000609AE" w:rsidP="000609AE">
      <w:pPr>
        <w:pStyle w:val="a3"/>
        <w:numPr>
          <w:ilvl w:val="1"/>
          <w:numId w:val="13"/>
        </w:numPr>
        <w:ind w:leftChars="0"/>
        <w:rPr>
          <w:rFonts w:ascii="ＭＳ 明朝" w:eastAsia="ＭＳ 明朝" w:hAnsi="ＭＳ 明朝"/>
        </w:rPr>
      </w:pPr>
      <w:r w:rsidRPr="00280551">
        <w:rPr>
          <w:rFonts w:ascii="ＭＳ 明朝" w:eastAsia="ＭＳ 明朝" w:hAnsi="ＭＳ 明朝" w:hint="eastAsia"/>
        </w:rPr>
        <w:t>各トイレ</w:t>
      </w:r>
      <w:r w:rsidR="002D7652" w:rsidRPr="00280551">
        <w:rPr>
          <w:rFonts w:ascii="ＭＳ 明朝" w:eastAsia="ＭＳ 明朝" w:hAnsi="ＭＳ 明朝" w:hint="eastAsia"/>
        </w:rPr>
        <w:t>・倉庫</w:t>
      </w:r>
      <w:r w:rsidR="00F36415" w:rsidRPr="00280551">
        <w:rPr>
          <w:rFonts w:ascii="ＭＳ 明朝" w:eastAsia="ＭＳ 明朝" w:hAnsi="ＭＳ 明朝" w:hint="eastAsia"/>
        </w:rPr>
        <w:t>・給湯室</w:t>
      </w:r>
      <w:r w:rsidR="002D7652" w:rsidRPr="00280551">
        <w:rPr>
          <w:rFonts w:ascii="ＭＳ 明朝" w:eastAsia="ＭＳ 明朝" w:hAnsi="ＭＳ 明朝" w:hint="eastAsia"/>
        </w:rPr>
        <w:t>など</w:t>
      </w:r>
      <w:r w:rsidRPr="00280551">
        <w:rPr>
          <w:rFonts w:ascii="ＭＳ 明朝" w:eastAsia="ＭＳ 明朝" w:hAnsi="ＭＳ 明朝" w:hint="eastAsia"/>
        </w:rPr>
        <w:t>には</w:t>
      </w:r>
      <w:r w:rsidR="002D7652" w:rsidRPr="00280551">
        <w:rPr>
          <w:rFonts w:ascii="ＭＳ 明朝" w:eastAsia="ＭＳ 明朝" w:hAnsi="ＭＳ 明朝" w:hint="eastAsia"/>
        </w:rPr>
        <w:t>、</w:t>
      </w:r>
      <w:r w:rsidR="008E07CA" w:rsidRPr="00280551">
        <w:rPr>
          <w:rFonts w:ascii="ＭＳ 明朝" w:eastAsia="ＭＳ 明朝" w:hAnsi="ＭＳ 明朝" w:hint="eastAsia"/>
        </w:rPr>
        <w:t>人感センサーによる調光又は点滅</w:t>
      </w:r>
      <w:r w:rsidRPr="00280551">
        <w:rPr>
          <w:rFonts w:ascii="ＭＳ 明朝" w:eastAsia="ＭＳ 明朝" w:hAnsi="ＭＳ 明朝" w:hint="eastAsia"/>
        </w:rPr>
        <w:t>制御を設置すること。</w:t>
      </w:r>
    </w:p>
    <w:p w14:paraId="76EC71E6" w14:textId="7AD9371B" w:rsidR="000609AE" w:rsidRPr="00280551" w:rsidRDefault="00356998" w:rsidP="00356998">
      <w:pPr>
        <w:pStyle w:val="a3"/>
        <w:numPr>
          <w:ilvl w:val="1"/>
          <w:numId w:val="13"/>
        </w:numPr>
        <w:ind w:leftChars="0"/>
        <w:rPr>
          <w:rFonts w:ascii="ＭＳ 明朝" w:eastAsia="ＭＳ 明朝" w:hAnsi="ＭＳ 明朝"/>
        </w:rPr>
      </w:pPr>
      <w:r w:rsidRPr="00280551">
        <w:rPr>
          <w:rFonts w:ascii="ＭＳ 明朝" w:eastAsia="ＭＳ 明朝" w:hAnsi="ＭＳ 明朝" w:hint="eastAsia"/>
        </w:rPr>
        <w:t>屋外ポール灯は、</w:t>
      </w:r>
      <w:r w:rsidR="00020C8D" w:rsidRPr="00280551">
        <w:rPr>
          <w:rFonts w:ascii="ＭＳ 明朝" w:eastAsia="ＭＳ 明朝" w:hAnsi="ＭＳ 明朝" w:hint="eastAsia"/>
        </w:rPr>
        <w:t>原則、</w:t>
      </w:r>
      <w:r w:rsidRPr="00280551">
        <w:rPr>
          <w:rFonts w:ascii="ＭＳ 明朝" w:eastAsia="ＭＳ 明朝" w:hAnsi="ＭＳ 明朝" w:hint="eastAsia"/>
        </w:rPr>
        <w:t>灯具のみの交換とすること。</w:t>
      </w:r>
    </w:p>
    <w:p w14:paraId="30255436" w14:textId="3E6365F0" w:rsidR="007B7796" w:rsidRPr="00280551" w:rsidRDefault="007B7796" w:rsidP="007B7796">
      <w:pPr>
        <w:rPr>
          <w:rFonts w:ascii="ＭＳ 明朝" w:eastAsia="ＭＳ 明朝" w:hAnsi="ＭＳ 明朝"/>
        </w:rPr>
      </w:pPr>
    </w:p>
    <w:p w14:paraId="63DC4CCA" w14:textId="2A8B68BA" w:rsidR="00D62E46" w:rsidRPr="00280551" w:rsidRDefault="00F815C6" w:rsidP="00D62E46">
      <w:pPr>
        <w:pStyle w:val="a3"/>
        <w:numPr>
          <w:ilvl w:val="0"/>
          <w:numId w:val="12"/>
        </w:numPr>
        <w:ind w:leftChars="0"/>
        <w:rPr>
          <w:rFonts w:ascii="ＭＳ 明朝" w:eastAsia="ＭＳ 明朝" w:hAnsi="ＭＳ 明朝"/>
        </w:rPr>
      </w:pPr>
      <w:r w:rsidRPr="00280551">
        <w:rPr>
          <w:rFonts w:ascii="ＭＳ ゴシック" w:eastAsia="ＭＳ ゴシック" w:hAnsi="ＭＳ ゴシック" w:hint="eastAsia"/>
        </w:rPr>
        <w:t>現地調査・</w:t>
      </w:r>
      <w:r w:rsidR="001F18B0" w:rsidRPr="00280551">
        <w:rPr>
          <w:rFonts w:ascii="ＭＳ ゴシック" w:eastAsia="ＭＳ ゴシック" w:hAnsi="ＭＳ ゴシック" w:hint="eastAsia"/>
        </w:rPr>
        <w:t>設計・</w:t>
      </w:r>
      <w:r w:rsidRPr="00280551">
        <w:rPr>
          <w:rFonts w:ascii="ＭＳ ゴシック" w:eastAsia="ＭＳ ゴシック" w:hAnsi="ＭＳ ゴシック" w:hint="eastAsia"/>
        </w:rPr>
        <w:t>施工計画書</w:t>
      </w:r>
    </w:p>
    <w:p w14:paraId="57D7026D" w14:textId="4D12AAB2" w:rsidR="00A33437" w:rsidRPr="00280551" w:rsidRDefault="00134D03" w:rsidP="00A33437">
      <w:pPr>
        <w:pStyle w:val="a3"/>
        <w:ind w:leftChars="0" w:left="420"/>
        <w:rPr>
          <w:rFonts w:ascii="ＭＳ 明朝" w:eastAsia="ＭＳ 明朝" w:hAnsi="ＭＳ 明朝"/>
        </w:rPr>
      </w:pPr>
      <w:r w:rsidRPr="00280551">
        <w:rPr>
          <w:rFonts w:ascii="ＭＳ 明朝" w:eastAsia="ＭＳ 明朝" w:hAnsi="ＭＳ 明朝" w:hint="eastAsia"/>
        </w:rPr>
        <w:t>本市の庁舎</w:t>
      </w:r>
      <w:r w:rsidR="009B56D4" w:rsidRPr="00280551">
        <w:rPr>
          <w:rFonts w:ascii="ＭＳ 明朝" w:eastAsia="ＭＳ 明朝" w:hAnsi="ＭＳ 明朝" w:hint="eastAsia"/>
        </w:rPr>
        <w:t>敷地内すべての</w:t>
      </w:r>
      <w:r w:rsidR="00D0238A" w:rsidRPr="00280551">
        <w:rPr>
          <w:rFonts w:ascii="ＭＳ 明朝" w:eastAsia="ＭＳ 明朝" w:hAnsi="ＭＳ 明朝" w:hint="eastAsia"/>
        </w:rPr>
        <w:t>既存照明器具の調査を行い、ＬＥＤ化計画を作成すること。</w:t>
      </w:r>
    </w:p>
    <w:p w14:paraId="28CA05FD" w14:textId="77777777" w:rsidR="009738BC" w:rsidRPr="00280551" w:rsidRDefault="002043A6" w:rsidP="009738BC">
      <w:pPr>
        <w:pStyle w:val="a3"/>
        <w:numPr>
          <w:ilvl w:val="0"/>
          <w:numId w:val="14"/>
        </w:numPr>
        <w:ind w:leftChars="0"/>
        <w:rPr>
          <w:rFonts w:ascii="ＭＳ 明朝" w:eastAsia="ＭＳ 明朝" w:hAnsi="ＭＳ 明朝"/>
        </w:rPr>
      </w:pPr>
      <w:r w:rsidRPr="00280551">
        <w:rPr>
          <w:rFonts w:ascii="ＭＳ 明朝" w:eastAsia="ＭＳ 明朝" w:hAnsi="ＭＳ 明朝" w:hint="eastAsia"/>
        </w:rPr>
        <w:t>既設照明調査</w:t>
      </w:r>
      <w:r w:rsidR="006F4BF3" w:rsidRPr="00280551">
        <w:rPr>
          <w:rFonts w:ascii="ＭＳ 明朝" w:eastAsia="ＭＳ 明朝" w:hAnsi="ＭＳ 明朝" w:hint="eastAsia"/>
        </w:rPr>
        <w:t>とＬＥＤ照明器具等の</w:t>
      </w:r>
      <w:r w:rsidR="000E58DE" w:rsidRPr="00280551">
        <w:rPr>
          <w:rFonts w:ascii="ＭＳ 明朝" w:eastAsia="ＭＳ 明朝" w:hAnsi="ＭＳ 明朝" w:hint="eastAsia"/>
        </w:rPr>
        <w:t>設計</w:t>
      </w:r>
    </w:p>
    <w:p w14:paraId="305A8004" w14:textId="6AA92A86" w:rsidR="009738BC" w:rsidRPr="00280551" w:rsidRDefault="004D0310" w:rsidP="006652BD">
      <w:pPr>
        <w:pStyle w:val="a3"/>
        <w:numPr>
          <w:ilvl w:val="1"/>
          <w:numId w:val="14"/>
        </w:numPr>
        <w:ind w:leftChars="0"/>
        <w:rPr>
          <w:rFonts w:ascii="ＭＳ 明朝" w:eastAsia="ＭＳ 明朝" w:hAnsi="ＭＳ 明朝"/>
        </w:rPr>
      </w:pPr>
      <w:r w:rsidRPr="00280551">
        <w:rPr>
          <w:rFonts w:ascii="ＭＳ 明朝" w:eastAsia="ＭＳ 明朝" w:hAnsi="ＭＳ 明朝" w:hint="eastAsia"/>
        </w:rPr>
        <w:t>ＬＥＤ化に必要な</w:t>
      </w:r>
      <w:r w:rsidR="00FE02B9" w:rsidRPr="00280551">
        <w:rPr>
          <w:rFonts w:ascii="ＭＳ 明朝" w:eastAsia="ＭＳ 明朝" w:hAnsi="ＭＳ 明朝" w:hint="eastAsia"/>
        </w:rPr>
        <w:t>庁舎</w:t>
      </w:r>
      <w:r w:rsidRPr="00280551">
        <w:rPr>
          <w:rFonts w:ascii="ＭＳ 明朝" w:eastAsia="ＭＳ 明朝" w:hAnsi="ＭＳ 明朝" w:hint="eastAsia"/>
        </w:rPr>
        <w:t>敷地内すべての照明器具</w:t>
      </w:r>
      <w:r w:rsidR="00676516" w:rsidRPr="00280551">
        <w:rPr>
          <w:rFonts w:ascii="ＭＳ 明朝" w:eastAsia="ＭＳ 明朝" w:hAnsi="ＭＳ 明朝" w:hint="eastAsia"/>
        </w:rPr>
        <w:t>の台数・仕様など</w:t>
      </w:r>
      <w:r w:rsidR="007B11C5" w:rsidRPr="00280551">
        <w:rPr>
          <w:rFonts w:ascii="ＭＳ 明朝" w:eastAsia="ＭＳ 明朝" w:hAnsi="ＭＳ 明朝" w:hint="eastAsia"/>
        </w:rPr>
        <w:t>を調査した</w:t>
      </w:r>
      <w:r w:rsidR="00C511A3" w:rsidRPr="00280551">
        <w:rPr>
          <w:rFonts w:ascii="ＭＳ 明朝" w:eastAsia="ＭＳ 明朝" w:hAnsi="ＭＳ 明朝" w:hint="eastAsia"/>
        </w:rPr>
        <w:t>「</w:t>
      </w:r>
      <w:r w:rsidR="00740220" w:rsidRPr="00280551">
        <w:rPr>
          <w:rFonts w:ascii="ＭＳ 明朝" w:eastAsia="ＭＳ 明朝" w:hAnsi="ＭＳ 明朝" w:hint="eastAsia"/>
        </w:rPr>
        <w:t>既設</w:t>
      </w:r>
      <w:r w:rsidR="006652BD" w:rsidRPr="00280551">
        <w:rPr>
          <w:rFonts w:ascii="ＭＳ 明朝" w:eastAsia="ＭＳ 明朝" w:hAnsi="ＭＳ 明朝" w:hint="eastAsia"/>
        </w:rPr>
        <w:t>照明器具</w:t>
      </w:r>
      <w:r w:rsidR="007B11C5" w:rsidRPr="00280551">
        <w:rPr>
          <w:rFonts w:ascii="ＭＳ 明朝" w:eastAsia="ＭＳ 明朝" w:hAnsi="ＭＳ 明朝" w:hint="eastAsia"/>
        </w:rPr>
        <w:t>表</w:t>
      </w:r>
      <w:r w:rsidR="00C511A3" w:rsidRPr="00280551">
        <w:rPr>
          <w:rFonts w:ascii="ＭＳ 明朝" w:eastAsia="ＭＳ 明朝" w:hAnsi="ＭＳ 明朝" w:hint="eastAsia"/>
        </w:rPr>
        <w:t>」等</w:t>
      </w:r>
      <w:r w:rsidR="007B11C5" w:rsidRPr="00280551">
        <w:rPr>
          <w:rFonts w:ascii="ＭＳ 明朝" w:eastAsia="ＭＳ 明朝" w:hAnsi="ＭＳ 明朝" w:hint="eastAsia"/>
        </w:rPr>
        <w:t>を</w:t>
      </w:r>
      <w:r w:rsidR="00ED1C9E" w:rsidRPr="00280551">
        <w:rPr>
          <w:rFonts w:ascii="ＭＳ 明朝" w:eastAsia="ＭＳ 明朝" w:hAnsi="ＭＳ 明朝" w:hint="eastAsia"/>
        </w:rPr>
        <w:t>参考にして、</w:t>
      </w:r>
      <w:r w:rsidR="00C70AA1" w:rsidRPr="00280551">
        <w:rPr>
          <w:rFonts w:ascii="ＭＳ 明朝" w:eastAsia="ＭＳ 明朝" w:hAnsi="ＭＳ 明朝" w:hint="eastAsia"/>
        </w:rPr>
        <w:t>現地調査を行い、</w:t>
      </w:r>
      <w:r w:rsidR="00261C30" w:rsidRPr="00280551">
        <w:rPr>
          <w:rFonts w:ascii="ＭＳ 明朝" w:eastAsia="ＭＳ 明朝" w:hAnsi="ＭＳ 明朝" w:hint="eastAsia"/>
        </w:rPr>
        <w:t>用途ごとのＬＥＤ照明器具等</w:t>
      </w:r>
      <w:r w:rsidR="0064665D" w:rsidRPr="00280551">
        <w:rPr>
          <w:rFonts w:ascii="ＭＳ 明朝" w:eastAsia="ＭＳ 明朝" w:hAnsi="ＭＳ 明朝" w:hint="eastAsia"/>
        </w:rPr>
        <w:t>の</w:t>
      </w:r>
      <w:r w:rsidR="00676516" w:rsidRPr="00280551">
        <w:rPr>
          <w:rFonts w:ascii="ＭＳ 明朝" w:eastAsia="ＭＳ 明朝" w:hAnsi="ＭＳ 明朝" w:hint="eastAsia"/>
        </w:rPr>
        <w:t>取替</w:t>
      </w:r>
      <w:r w:rsidR="00261C30" w:rsidRPr="00280551">
        <w:rPr>
          <w:rFonts w:ascii="ＭＳ 明朝" w:eastAsia="ＭＳ 明朝" w:hAnsi="ＭＳ 明朝" w:hint="eastAsia"/>
        </w:rPr>
        <w:t>計画を作成すること</w:t>
      </w:r>
      <w:r w:rsidR="008E57A4" w:rsidRPr="00280551">
        <w:rPr>
          <w:rFonts w:ascii="ＭＳ 明朝" w:eastAsia="ＭＳ 明朝" w:hAnsi="ＭＳ 明朝" w:hint="eastAsia"/>
        </w:rPr>
        <w:t>。</w:t>
      </w:r>
      <w:r w:rsidR="006652BD" w:rsidRPr="00280551">
        <w:rPr>
          <w:rFonts w:ascii="ＭＳ 明朝" w:eastAsia="ＭＳ 明朝" w:hAnsi="ＭＳ 明朝" w:hint="eastAsia"/>
        </w:rPr>
        <w:t>現地調査の結果、「既設照明器具表」の数量、仕様</w:t>
      </w:r>
      <w:r w:rsidR="00E71BFD" w:rsidRPr="00280551">
        <w:rPr>
          <w:rFonts w:ascii="ＭＳ 明朝" w:eastAsia="ＭＳ 明朝" w:hAnsi="ＭＳ 明朝" w:hint="eastAsia"/>
        </w:rPr>
        <w:t>等が異なる場合は、現地調査を優先すること</w:t>
      </w:r>
      <w:r w:rsidR="006652BD" w:rsidRPr="00280551">
        <w:rPr>
          <w:rFonts w:ascii="ＭＳ 明朝" w:eastAsia="ＭＳ 明朝" w:hAnsi="ＭＳ 明朝" w:hint="eastAsia"/>
        </w:rPr>
        <w:t>。</w:t>
      </w:r>
    </w:p>
    <w:p w14:paraId="6754CE01" w14:textId="1FD760DC" w:rsidR="004D6922" w:rsidRPr="00280551" w:rsidRDefault="009738BC" w:rsidP="00896BC0">
      <w:pPr>
        <w:pStyle w:val="a3"/>
        <w:numPr>
          <w:ilvl w:val="1"/>
          <w:numId w:val="14"/>
        </w:numPr>
        <w:ind w:leftChars="0"/>
        <w:rPr>
          <w:rFonts w:ascii="ＭＳ 明朝" w:eastAsia="ＭＳ 明朝" w:hAnsi="ＭＳ 明朝"/>
        </w:rPr>
      </w:pPr>
      <w:r w:rsidRPr="00280551">
        <w:rPr>
          <w:rFonts w:ascii="ＭＳ 明朝" w:eastAsia="ＭＳ 明朝" w:hAnsi="ＭＳ 明朝" w:hint="eastAsia"/>
        </w:rPr>
        <w:t>用途</w:t>
      </w:r>
      <w:r w:rsidR="005E04AF" w:rsidRPr="00280551">
        <w:rPr>
          <w:rFonts w:ascii="ＭＳ 明朝" w:eastAsia="ＭＳ 明朝" w:hAnsi="ＭＳ 明朝" w:hint="eastAsia"/>
        </w:rPr>
        <w:t>ごとの平均照度等は、</w:t>
      </w:r>
      <w:r w:rsidR="00834250" w:rsidRPr="00280551">
        <w:rPr>
          <w:rFonts w:ascii="ＭＳ 明朝" w:eastAsia="ＭＳ 明朝" w:hAnsi="ＭＳ 明朝" w:hint="eastAsia"/>
        </w:rPr>
        <w:t>原則、JIS</w:t>
      </w:r>
      <w:r w:rsidR="00834250" w:rsidRPr="00280551">
        <w:rPr>
          <w:rFonts w:ascii="ＭＳ 明朝" w:eastAsia="ＭＳ 明朝" w:hAnsi="ＭＳ 明朝"/>
        </w:rPr>
        <w:t xml:space="preserve"> Z 9110</w:t>
      </w:r>
      <w:r w:rsidR="00834250" w:rsidRPr="00280551">
        <w:rPr>
          <w:rFonts w:ascii="ＭＳ 明朝" w:eastAsia="ＭＳ 明朝" w:hAnsi="ＭＳ 明朝" w:hint="eastAsia"/>
        </w:rPr>
        <w:t>「照度基準総則」</w:t>
      </w:r>
      <w:r w:rsidR="00834250" w:rsidRPr="00280551">
        <w:rPr>
          <w:rFonts w:ascii="ＭＳ 明朝" w:eastAsia="ＭＳ 明朝" w:hAnsi="ＭＳ 明朝"/>
        </w:rPr>
        <w:t>に</w:t>
      </w:r>
      <w:r w:rsidR="00834250" w:rsidRPr="00280551">
        <w:rPr>
          <w:rFonts w:ascii="ＭＳ 明朝" w:eastAsia="ＭＳ 明朝" w:hAnsi="ＭＳ 明朝" w:hint="eastAsia"/>
        </w:rPr>
        <w:t>準用する、または</w:t>
      </w:r>
      <w:r w:rsidRPr="00280551">
        <w:rPr>
          <w:rFonts w:ascii="ＭＳ 明朝" w:eastAsia="ＭＳ 明朝" w:hAnsi="ＭＳ 明朝" w:hint="eastAsia"/>
        </w:rPr>
        <w:t>既存の状態</w:t>
      </w:r>
      <w:r w:rsidRPr="00280551">
        <w:rPr>
          <w:rFonts w:ascii="ＭＳ 明朝" w:eastAsia="ＭＳ 明朝" w:hAnsi="ＭＳ 明朝"/>
        </w:rPr>
        <w:t>(</w:t>
      </w:r>
      <w:r w:rsidR="005E04AF" w:rsidRPr="00280551">
        <w:rPr>
          <w:rFonts w:ascii="ＭＳ 明朝" w:eastAsia="ＭＳ 明朝" w:hAnsi="ＭＳ 明朝" w:hint="eastAsia"/>
        </w:rPr>
        <w:t>既設蛍光灯・水銀灯等の照明</w:t>
      </w:r>
      <w:r w:rsidR="005E04AF" w:rsidRPr="00280551">
        <w:rPr>
          <w:rFonts w:ascii="ＭＳ 明朝" w:eastAsia="ＭＳ 明朝" w:hAnsi="ＭＳ 明朝"/>
        </w:rPr>
        <w:t>設備</w:t>
      </w:r>
      <w:r w:rsidRPr="00280551">
        <w:rPr>
          <w:rFonts w:ascii="ＭＳ 明朝" w:eastAsia="ＭＳ 明朝" w:hAnsi="ＭＳ 明朝"/>
        </w:rPr>
        <w:t>)</w:t>
      </w:r>
      <w:r w:rsidR="005E04AF" w:rsidRPr="00280551">
        <w:rPr>
          <w:rFonts w:ascii="ＭＳ 明朝" w:eastAsia="ＭＳ 明朝" w:hAnsi="ＭＳ 明朝"/>
        </w:rPr>
        <w:t>以上を確保</w:t>
      </w:r>
      <w:r w:rsidR="00896BC0" w:rsidRPr="00280551">
        <w:rPr>
          <w:rFonts w:ascii="ＭＳ 明朝" w:eastAsia="ＭＳ 明朝" w:hAnsi="ＭＳ 明朝" w:hint="eastAsia"/>
        </w:rPr>
        <w:t>（</w:t>
      </w:r>
      <w:r w:rsidR="004B5B72" w:rsidRPr="00280551">
        <w:rPr>
          <w:rFonts w:ascii="ＭＳ 明朝" w:eastAsia="ＭＳ 明朝" w:hAnsi="ＭＳ 明朝" w:hint="eastAsia"/>
        </w:rPr>
        <w:t>ただし、</w:t>
      </w:r>
      <w:r w:rsidR="00896BC0" w:rsidRPr="00280551">
        <w:rPr>
          <w:rFonts w:ascii="ＭＳ 明朝" w:eastAsia="ＭＳ 明朝" w:hAnsi="ＭＳ 明朝" w:hint="eastAsia"/>
        </w:rPr>
        <w:t>協議により変更可能と）</w:t>
      </w:r>
      <w:r w:rsidR="005E04AF" w:rsidRPr="00280551">
        <w:rPr>
          <w:rFonts w:ascii="ＭＳ 明朝" w:eastAsia="ＭＳ 明朝" w:hAnsi="ＭＳ 明朝"/>
        </w:rPr>
        <w:t>し</w:t>
      </w:r>
      <w:r w:rsidR="005E04AF" w:rsidRPr="00280551">
        <w:rPr>
          <w:rFonts w:ascii="ＭＳ 明朝" w:eastAsia="ＭＳ 明朝" w:hAnsi="ＭＳ 明朝" w:hint="eastAsia"/>
        </w:rPr>
        <w:t>、適切な状態を確保すること。</w:t>
      </w:r>
      <w:r w:rsidR="00896BC0" w:rsidRPr="00280551">
        <w:rPr>
          <w:rFonts w:ascii="ＭＳ 明朝" w:eastAsia="ＭＳ 明朝" w:hAnsi="ＭＳ 明朝" w:hint="eastAsia"/>
        </w:rPr>
        <w:t>また、</w:t>
      </w:r>
      <w:r w:rsidR="005F7087" w:rsidRPr="00280551">
        <w:rPr>
          <w:rFonts w:ascii="ＭＳ 明朝" w:eastAsia="ＭＳ 明朝" w:hAnsi="ＭＳ 明朝" w:hint="eastAsia"/>
        </w:rPr>
        <w:t>施工に当たっては、本市と事業者との協議により定めた主要な執務室において、施工前と施工</w:t>
      </w:r>
      <w:r w:rsidR="001D2C29" w:rsidRPr="00280551">
        <w:rPr>
          <w:rFonts w:ascii="ＭＳ 明朝" w:eastAsia="ＭＳ 明朝" w:hAnsi="ＭＳ 明朝" w:hint="eastAsia"/>
        </w:rPr>
        <w:t>後の照度計測を行い</w:t>
      </w:r>
      <w:r w:rsidRPr="00280551">
        <w:rPr>
          <w:rFonts w:ascii="ＭＳ 明朝" w:eastAsia="ＭＳ 明朝" w:hAnsi="ＭＳ 明朝" w:hint="eastAsia"/>
        </w:rPr>
        <w:t>、</w:t>
      </w:r>
      <w:r w:rsidR="005E04AF" w:rsidRPr="00280551">
        <w:rPr>
          <w:rFonts w:ascii="ＭＳ 明朝" w:eastAsia="ＭＳ 明朝" w:hAnsi="ＭＳ 明朝" w:hint="eastAsia"/>
        </w:rPr>
        <w:t>記録・提出すること。</w:t>
      </w:r>
    </w:p>
    <w:p w14:paraId="04CEC433" w14:textId="6675D273" w:rsidR="001706DD" w:rsidRPr="00280551" w:rsidRDefault="002043A6" w:rsidP="001706DD">
      <w:pPr>
        <w:pStyle w:val="a3"/>
        <w:numPr>
          <w:ilvl w:val="0"/>
          <w:numId w:val="14"/>
        </w:numPr>
        <w:ind w:leftChars="0"/>
        <w:rPr>
          <w:rFonts w:ascii="ＭＳ 明朝" w:eastAsia="ＭＳ 明朝" w:hAnsi="ＭＳ 明朝"/>
        </w:rPr>
      </w:pPr>
      <w:r w:rsidRPr="00280551">
        <w:rPr>
          <w:rFonts w:ascii="ＭＳ 明朝" w:eastAsia="ＭＳ 明朝" w:hAnsi="ＭＳ 明朝" w:hint="eastAsia"/>
        </w:rPr>
        <w:lastRenderedPageBreak/>
        <w:t>施工計画書</w:t>
      </w:r>
    </w:p>
    <w:p w14:paraId="06AB4ACF" w14:textId="497B873E" w:rsidR="00D62E46" w:rsidRPr="00280551" w:rsidRDefault="004D5497" w:rsidP="00D74690">
      <w:pPr>
        <w:ind w:firstLine="420"/>
        <w:rPr>
          <w:rFonts w:ascii="ＭＳ 明朝" w:eastAsia="ＭＳ 明朝" w:hAnsi="ＭＳ 明朝"/>
        </w:rPr>
      </w:pPr>
      <w:r w:rsidRPr="00280551">
        <w:rPr>
          <w:rFonts w:ascii="ＭＳ 明朝" w:eastAsia="ＭＳ 明朝" w:hAnsi="ＭＳ 明朝" w:hint="eastAsia"/>
        </w:rPr>
        <w:t>「</w:t>
      </w:r>
      <w:r w:rsidR="003D4B50" w:rsidRPr="00280551">
        <w:rPr>
          <w:rFonts w:ascii="ＭＳ 明朝" w:eastAsia="ＭＳ 明朝" w:hAnsi="ＭＳ 明朝" w:hint="eastAsia"/>
        </w:rPr>
        <w:t>施工計画書</w:t>
      </w:r>
      <w:r w:rsidRPr="00280551">
        <w:rPr>
          <w:rFonts w:ascii="ＭＳ 明朝" w:eastAsia="ＭＳ 明朝" w:hAnsi="ＭＳ 明朝" w:hint="eastAsia"/>
        </w:rPr>
        <w:t>」</w:t>
      </w:r>
      <w:r w:rsidR="00D74690" w:rsidRPr="00280551">
        <w:rPr>
          <w:rFonts w:ascii="ＭＳ 明朝" w:eastAsia="ＭＳ 明朝" w:hAnsi="ＭＳ 明朝" w:hint="eastAsia"/>
        </w:rPr>
        <w:t>を提出すること。</w:t>
      </w:r>
    </w:p>
    <w:p w14:paraId="047F89DF" w14:textId="1E7D5A39" w:rsidR="00D62E46" w:rsidRPr="00280551" w:rsidRDefault="00EE1192" w:rsidP="00EE1192">
      <w:pPr>
        <w:pStyle w:val="a3"/>
        <w:numPr>
          <w:ilvl w:val="0"/>
          <w:numId w:val="16"/>
        </w:numPr>
        <w:ind w:leftChars="0"/>
        <w:rPr>
          <w:rFonts w:ascii="ＭＳ 明朝" w:eastAsia="ＭＳ 明朝" w:hAnsi="ＭＳ 明朝"/>
        </w:rPr>
      </w:pPr>
      <w:r w:rsidRPr="00280551">
        <w:rPr>
          <w:rFonts w:ascii="ＭＳ 明朝" w:eastAsia="ＭＳ 明朝" w:hAnsi="ＭＳ 明朝" w:hint="eastAsia"/>
        </w:rPr>
        <w:t>工事</w:t>
      </w:r>
      <w:r w:rsidR="0055058D" w:rsidRPr="00280551">
        <w:rPr>
          <w:rFonts w:ascii="ＭＳ 明朝" w:eastAsia="ＭＳ 明朝" w:hAnsi="ＭＳ 明朝" w:hint="eastAsia"/>
        </w:rPr>
        <w:t>工程表</w:t>
      </w:r>
    </w:p>
    <w:p w14:paraId="63C15551" w14:textId="0B7973BA" w:rsidR="00EE1192" w:rsidRPr="00280551" w:rsidRDefault="00177AD5" w:rsidP="00177AD5">
      <w:pPr>
        <w:pStyle w:val="a3"/>
        <w:numPr>
          <w:ilvl w:val="0"/>
          <w:numId w:val="16"/>
        </w:numPr>
        <w:ind w:leftChars="0"/>
        <w:rPr>
          <w:rFonts w:ascii="ＭＳ 明朝" w:eastAsia="ＭＳ 明朝" w:hAnsi="ＭＳ 明朝"/>
        </w:rPr>
      </w:pPr>
      <w:r w:rsidRPr="00280551">
        <w:rPr>
          <w:rFonts w:ascii="ＭＳ 明朝" w:eastAsia="ＭＳ 明朝" w:hAnsi="ＭＳ 明朝" w:hint="eastAsia"/>
        </w:rPr>
        <w:t>工事範囲及び停電範囲</w:t>
      </w:r>
    </w:p>
    <w:p w14:paraId="21C10BB9" w14:textId="6516A0D4" w:rsidR="00AA0073" w:rsidRPr="00280551" w:rsidRDefault="000B7123" w:rsidP="000B7123">
      <w:pPr>
        <w:pStyle w:val="a3"/>
        <w:numPr>
          <w:ilvl w:val="0"/>
          <w:numId w:val="16"/>
        </w:numPr>
        <w:ind w:leftChars="0"/>
        <w:rPr>
          <w:rFonts w:ascii="ＭＳ 明朝" w:eastAsia="ＭＳ 明朝" w:hAnsi="ＭＳ 明朝"/>
        </w:rPr>
      </w:pPr>
      <w:r w:rsidRPr="00280551">
        <w:rPr>
          <w:rFonts w:ascii="ＭＳ 明朝" w:eastAsia="ＭＳ 明朝" w:hAnsi="ＭＳ 明朝" w:hint="eastAsia"/>
        </w:rPr>
        <w:t>施工図面及び施工する照明器具一覧</w:t>
      </w:r>
    </w:p>
    <w:p w14:paraId="3024C2E7" w14:textId="6A4C5942" w:rsidR="00AE1B35" w:rsidRPr="00280551" w:rsidRDefault="0081060F" w:rsidP="0081060F">
      <w:pPr>
        <w:pStyle w:val="a3"/>
        <w:numPr>
          <w:ilvl w:val="0"/>
          <w:numId w:val="16"/>
        </w:numPr>
        <w:ind w:leftChars="0"/>
        <w:rPr>
          <w:rFonts w:ascii="ＭＳ 明朝" w:eastAsia="ＭＳ 明朝" w:hAnsi="ＭＳ 明朝"/>
        </w:rPr>
      </w:pPr>
      <w:r w:rsidRPr="00280551">
        <w:rPr>
          <w:rFonts w:ascii="ＭＳ 明朝" w:eastAsia="ＭＳ 明朝" w:hAnsi="ＭＳ 明朝" w:hint="eastAsia"/>
        </w:rPr>
        <w:t>現場代理人及び主任技術者又は監理技術者の所属</w:t>
      </w:r>
      <w:r w:rsidR="00AF5B10" w:rsidRPr="00280551">
        <w:rPr>
          <w:rFonts w:ascii="ＭＳ 明朝" w:eastAsia="ＭＳ 明朝" w:hAnsi="ＭＳ 明朝" w:hint="eastAsia"/>
        </w:rPr>
        <w:t>、</w:t>
      </w:r>
      <w:r w:rsidRPr="00280551">
        <w:rPr>
          <w:rFonts w:ascii="ＭＳ 明朝" w:eastAsia="ＭＳ 明朝" w:hAnsi="ＭＳ 明朝" w:hint="eastAsia"/>
        </w:rPr>
        <w:t>氏名</w:t>
      </w:r>
      <w:r w:rsidR="00AF5B10" w:rsidRPr="00280551">
        <w:rPr>
          <w:rFonts w:ascii="ＭＳ 明朝" w:eastAsia="ＭＳ 明朝" w:hAnsi="ＭＳ 明朝" w:hint="eastAsia"/>
        </w:rPr>
        <w:t>、</w:t>
      </w:r>
      <w:r w:rsidRPr="00280551">
        <w:rPr>
          <w:rFonts w:ascii="ＭＳ 明朝" w:eastAsia="ＭＳ 明朝" w:hAnsi="ＭＳ 明朝" w:hint="eastAsia"/>
        </w:rPr>
        <w:t>緊急連絡先</w:t>
      </w:r>
    </w:p>
    <w:p w14:paraId="6273B80A" w14:textId="30187E55" w:rsidR="0084521D" w:rsidRPr="00280551" w:rsidRDefault="009877FE" w:rsidP="009877FE">
      <w:pPr>
        <w:pStyle w:val="a3"/>
        <w:numPr>
          <w:ilvl w:val="0"/>
          <w:numId w:val="16"/>
        </w:numPr>
        <w:ind w:leftChars="0"/>
        <w:rPr>
          <w:rFonts w:ascii="ＭＳ 明朝" w:eastAsia="ＭＳ 明朝" w:hAnsi="ＭＳ 明朝"/>
        </w:rPr>
      </w:pPr>
      <w:r w:rsidRPr="00280551">
        <w:rPr>
          <w:rFonts w:ascii="ＭＳ 明朝" w:eastAsia="ＭＳ 明朝" w:hAnsi="ＭＳ 明朝" w:hint="eastAsia"/>
        </w:rPr>
        <w:t>施工実施者の所属及び人数</w:t>
      </w:r>
    </w:p>
    <w:p w14:paraId="36B35E11" w14:textId="553E6785" w:rsidR="009877FE" w:rsidRPr="00280551" w:rsidRDefault="006A73FC" w:rsidP="006A73FC">
      <w:pPr>
        <w:pStyle w:val="a3"/>
        <w:numPr>
          <w:ilvl w:val="0"/>
          <w:numId w:val="16"/>
        </w:numPr>
        <w:ind w:leftChars="0"/>
        <w:rPr>
          <w:rFonts w:ascii="ＭＳ 明朝" w:eastAsia="ＭＳ 明朝" w:hAnsi="ＭＳ 明朝"/>
        </w:rPr>
      </w:pPr>
      <w:r w:rsidRPr="00280551">
        <w:rPr>
          <w:rFonts w:ascii="ＭＳ 明朝" w:eastAsia="ＭＳ 明朝" w:hAnsi="ＭＳ 明朝" w:hint="eastAsia"/>
        </w:rPr>
        <w:t>物品の搬出入経路</w:t>
      </w:r>
    </w:p>
    <w:p w14:paraId="561644FD" w14:textId="2CD12C3A" w:rsidR="006A73FC" w:rsidRPr="00280551" w:rsidRDefault="00182B2A" w:rsidP="00182B2A">
      <w:pPr>
        <w:pStyle w:val="a3"/>
        <w:numPr>
          <w:ilvl w:val="0"/>
          <w:numId w:val="16"/>
        </w:numPr>
        <w:ind w:leftChars="0"/>
        <w:rPr>
          <w:rFonts w:ascii="ＭＳ 明朝" w:eastAsia="ＭＳ 明朝" w:hAnsi="ＭＳ 明朝"/>
        </w:rPr>
      </w:pPr>
      <w:r w:rsidRPr="00280551">
        <w:rPr>
          <w:rFonts w:ascii="ＭＳ 明朝" w:eastAsia="ＭＳ 明朝" w:hAnsi="ＭＳ 明朝" w:hint="eastAsia"/>
        </w:rPr>
        <w:t>車両の入退場経路</w:t>
      </w:r>
      <w:r w:rsidR="00AF5B10" w:rsidRPr="00280551">
        <w:rPr>
          <w:rFonts w:ascii="ＭＳ 明朝" w:eastAsia="ＭＳ 明朝" w:hAnsi="ＭＳ 明朝" w:hint="eastAsia"/>
        </w:rPr>
        <w:t>、</w:t>
      </w:r>
      <w:r w:rsidRPr="00280551">
        <w:rPr>
          <w:rFonts w:ascii="ＭＳ 明朝" w:eastAsia="ＭＳ 明朝" w:hAnsi="ＭＳ 明朝" w:hint="eastAsia"/>
        </w:rPr>
        <w:t>作業車及び運搬車等の車両の駐停車場所</w:t>
      </w:r>
      <w:r w:rsidR="00AF5B10" w:rsidRPr="00280551">
        <w:rPr>
          <w:rFonts w:ascii="ＭＳ 明朝" w:eastAsia="ＭＳ 明朝" w:hAnsi="ＭＳ 明朝" w:hint="eastAsia"/>
        </w:rPr>
        <w:t>、</w:t>
      </w:r>
      <w:r w:rsidRPr="00280551">
        <w:rPr>
          <w:rFonts w:ascii="ＭＳ 明朝" w:eastAsia="ＭＳ 明朝" w:hAnsi="ＭＳ 明朝" w:hint="eastAsia"/>
        </w:rPr>
        <w:t>資材置場</w:t>
      </w:r>
      <w:r w:rsidR="00AF5B10" w:rsidRPr="00280551">
        <w:rPr>
          <w:rFonts w:ascii="ＭＳ 明朝" w:eastAsia="ＭＳ 明朝" w:hAnsi="ＭＳ 明朝" w:hint="eastAsia"/>
        </w:rPr>
        <w:t>、</w:t>
      </w:r>
      <w:r w:rsidRPr="00280551">
        <w:rPr>
          <w:rFonts w:ascii="ＭＳ 明朝" w:eastAsia="ＭＳ 明朝" w:hAnsi="ＭＳ 明朝" w:hint="eastAsia"/>
        </w:rPr>
        <w:t>荷捌き場</w:t>
      </w:r>
      <w:r w:rsidR="00AF5B10" w:rsidRPr="00280551">
        <w:rPr>
          <w:rFonts w:ascii="ＭＳ 明朝" w:eastAsia="ＭＳ 明朝" w:hAnsi="ＭＳ 明朝" w:hint="eastAsia"/>
        </w:rPr>
        <w:t>、</w:t>
      </w:r>
      <w:r w:rsidRPr="00280551">
        <w:rPr>
          <w:rFonts w:ascii="ＭＳ 明朝" w:eastAsia="ＭＳ 明朝" w:hAnsi="ＭＳ 明朝" w:hint="eastAsia"/>
        </w:rPr>
        <w:t>搬出物の仮置場</w:t>
      </w:r>
    </w:p>
    <w:p w14:paraId="0FAA9468" w14:textId="6F9A8183" w:rsidR="00182B2A" w:rsidRPr="00280551" w:rsidRDefault="00D556B9" w:rsidP="00D556B9">
      <w:pPr>
        <w:pStyle w:val="a3"/>
        <w:numPr>
          <w:ilvl w:val="0"/>
          <w:numId w:val="16"/>
        </w:numPr>
        <w:ind w:leftChars="0"/>
        <w:rPr>
          <w:rFonts w:ascii="ＭＳ 明朝" w:eastAsia="ＭＳ 明朝" w:hAnsi="ＭＳ 明朝"/>
        </w:rPr>
      </w:pPr>
      <w:r w:rsidRPr="00280551">
        <w:rPr>
          <w:rFonts w:ascii="ＭＳ 明朝" w:eastAsia="ＭＳ 明朝" w:hAnsi="ＭＳ 明朝" w:hint="eastAsia"/>
        </w:rPr>
        <w:t>駐車する車両の種別及び台数</w:t>
      </w:r>
      <w:r w:rsidR="00AF5B10" w:rsidRPr="00280551">
        <w:rPr>
          <w:rFonts w:ascii="ＭＳ 明朝" w:eastAsia="ＭＳ 明朝" w:hAnsi="ＭＳ 明朝" w:hint="eastAsia"/>
        </w:rPr>
        <w:t>、</w:t>
      </w:r>
      <w:r w:rsidRPr="00280551">
        <w:rPr>
          <w:rFonts w:ascii="ＭＳ 明朝" w:eastAsia="ＭＳ 明朝" w:hAnsi="ＭＳ 明朝" w:hint="eastAsia"/>
        </w:rPr>
        <w:t>駐車時間帯</w:t>
      </w:r>
    </w:p>
    <w:p w14:paraId="22267F5E" w14:textId="0A267E13" w:rsidR="00DA010D" w:rsidRPr="00280551" w:rsidRDefault="00FE489F" w:rsidP="00FE489F">
      <w:pPr>
        <w:pStyle w:val="a3"/>
        <w:numPr>
          <w:ilvl w:val="0"/>
          <w:numId w:val="16"/>
        </w:numPr>
        <w:ind w:leftChars="0"/>
        <w:rPr>
          <w:rFonts w:ascii="ＭＳ 明朝" w:eastAsia="ＭＳ 明朝" w:hAnsi="ＭＳ 明朝"/>
        </w:rPr>
      </w:pPr>
      <w:r w:rsidRPr="00280551">
        <w:rPr>
          <w:rFonts w:ascii="ＭＳ 明朝" w:eastAsia="ＭＳ 明朝" w:hAnsi="ＭＳ 明朝" w:hint="eastAsia"/>
        </w:rPr>
        <w:t>施工に支障となる既存機器</w:t>
      </w:r>
      <w:r w:rsidR="00AF5B10" w:rsidRPr="00280551">
        <w:rPr>
          <w:rFonts w:ascii="ＭＳ 明朝" w:eastAsia="ＭＳ 明朝" w:hAnsi="ＭＳ 明朝" w:hint="eastAsia"/>
        </w:rPr>
        <w:t>、</w:t>
      </w:r>
      <w:r w:rsidRPr="00280551">
        <w:rPr>
          <w:rFonts w:ascii="ＭＳ 明朝" w:eastAsia="ＭＳ 明朝" w:hAnsi="ＭＳ 明朝" w:hint="eastAsia"/>
        </w:rPr>
        <w:t>物品の一覧</w:t>
      </w:r>
    </w:p>
    <w:p w14:paraId="1E9452CA" w14:textId="2C6CB805" w:rsidR="00FE489F" w:rsidRPr="00280551" w:rsidRDefault="00371A42" w:rsidP="00371A42">
      <w:pPr>
        <w:pStyle w:val="a3"/>
        <w:numPr>
          <w:ilvl w:val="0"/>
          <w:numId w:val="16"/>
        </w:numPr>
        <w:ind w:leftChars="0"/>
        <w:rPr>
          <w:rFonts w:ascii="ＭＳ 明朝" w:eastAsia="ＭＳ 明朝" w:hAnsi="ＭＳ 明朝"/>
        </w:rPr>
      </w:pPr>
      <w:r w:rsidRPr="00280551">
        <w:rPr>
          <w:rFonts w:ascii="ＭＳ 明朝" w:eastAsia="ＭＳ 明朝" w:hAnsi="ＭＳ 明朝" w:hint="eastAsia"/>
        </w:rPr>
        <w:t>廃棄物の処分計画</w:t>
      </w:r>
    </w:p>
    <w:p w14:paraId="61DC50AF" w14:textId="35BBE53D" w:rsidR="0055058D" w:rsidRPr="00280551" w:rsidRDefault="0055058D" w:rsidP="00371A42">
      <w:pPr>
        <w:pStyle w:val="a3"/>
        <w:numPr>
          <w:ilvl w:val="0"/>
          <w:numId w:val="16"/>
        </w:numPr>
        <w:ind w:leftChars="0"/>
        <w:rPr>
          <w:rFonts w:ascii="ＭＳ 明朝" w:eastAsia="ＭＳ 明朝" w:hAnsi="ＭＳ 明朝"/>
        </w:rPr>
      </w:pPr>
      <w:r w:rsidRPr="00280551">
        <w:rPr>
          <w:rFonts w:ascii="ＭＳ 明朝" w:eastAsia="ＭＳ 明朝" w:hAnsi="ＭＳ 明朝" w:hint="eastAsia"/>
        </w:rPr>
        <w:t>工事保険等加入状況報告書</w:t>
      </w:r>
    </w:p>
    <w:p w14:paraId="08678BC6" w14:textId="3B3AF5B8" w:rsidR="00371A42" w:rsidRPr="00280551" w:rsidRDefault="000332AA" w:rsidP="000332AA">
      <w:pPr>
        <w:pStyle w:val="a3"/>
        <w:numPr>
          <w:ilvl w:val="0"/>
          <w:numId w:val="16"/>
        </w:numPr>
        <w:ind w:leftChars="0"/>
        <w:rPr>
          <w:rFonts w:ascii="ＭＳ 明朝" w:eastAsia="ＭＳ 明朝" w:hAnsi="ＭＳ 明朝"/>
        </w:rPr>
      </w:pPr>
      <w:r w:rsidRPr="00280551">
        <w:rPr>
          <w:rFonts w:ascii="ＭＳ 明朝" w:eastAsia="ＭＳ 明朝" w:hAnsi="ＭＳ 明朝" w:hint="eastAsia"/>
        </w:rPr>
        <w:t>下請負契約等の通知書</w:t>
      </w:r>
      <w:r w:rsidR="00CB56E5" w:rsidRPr="00280551">
        <w:rPr>
          <w:rFonts w:ascii="ＭＳ 明朝" w:eastAsia="ＭＳ 明朝" w:hAnsi="ＭＳ 明朝" w:hint="eastAsia"/>
        </w:rPr>
        <w:t>、等</w:t>
      </w:r>
    </w:p>
    <w:p w14:paraId="5FF170FA" w14:textId="176C0317" w:rsidR="0055058D" w:rsidRPr="00280551" w:rsidRDefault="0055058D" w:rsidP="0055058D">
      <w:pPr>
        <w:rPr>
          <w:rFonts w:ascii="ＭＳ 明朝" w:eastAsia="ＭＳ 明朝" w:hAnsi="ＭＳ 明朝"/>
        </w:rPr>
      </w:pPr>
      <w:r w:rsidRPr="00280551">
        <w:rPr>
          <w:rFonts w:ascii="ＭＳ 明朝" w:eastAsia="ＭＳ 明朝" w:hAnsi="ＭＳ 明朝" w:hint="eastAsia"/>
        </w:rPr>
        <w:t xml:space="preserve">（３） </w:t>
      </w:r>
      <w:r w:rsidRPr="00280551">
        <w:rPr>
          <w:rFonts w:ascii="ＭＳ 明朝" w:eastAsia="ＭＳ 明朝" w:hAnsi="ＭＳ 明朝"/>
        </w:rPr>
        <w:t xml:space="preserve"> </w:t>
      </w:r>
      <w:r w:rsidRPr="00280551">
        <w:rPr>
          <w:rFonts w:ascii="ＭＳ 明朝" w:eastAsia="ＭＳ 明朝" w:hAnsi="ＭＳ 明朝" w:hint="eastAsia"/>
        </w:rPr>
        <w:t>その他工事書類</w:t>
      </w:r>
    </w:p>
    <w:p w14:paraId="25BF49CC" w14:textId="787411E2" w:rsidR="0055058D" w:rsidRPr="00280551" w:rsidRDefault="0055058D" w:rsidP="0055058D">
      <w:pPr>
        <w:rPr>
          <w:rFonts w:ascii="ＭＳ 明朝" w:eastAsia="ＭＳ 明朝" w:hAnsi="ＭＳ 明朝"/>
        </w:rPr>
      </w:pPr>
      <w:r w:rsidRPr="00280551">
        <w:rPr>
          <w:rFonts w:ascii="ＭＳ 明朝" w:eastAsia="ＭＳ 明朝" w:hAnsi="ＭＳ 明朝" w:hint="eastAsia"/>
        </w:rPr>
        <w:t xml:space="preserve">　　着工届等、本市の指示による工事関係書類を提出すること。</w:t>
      </w:r>
    </w:p>
    <w:p w14:paraId="0B72E549" w14:textId="3928EAAE" w:rsidR="00D21E58" w:rsidRPr="00280551" w:rsidRDefault="00D21E58" w:rsidP="00AA0073">
      <w:pPr>
        <w:rPr>
          <w:rFonts w:ascii="ＭＳ 明朝" w:eastAsia="ＭＳ 明朝" w:hAnsi="ＭＳ 明朝"/>
        </w:rPr>
      </w:pPr>
    </w:p>
    <w:p w14:paraId="70AAA726" w14:textId="4A5A7F5D" w:rsidR="00AA0073" w:rsidRPr="00280551" w:rsidRDefault="00975BED" w:rsidP="00AA0073">
      <w:pPr>
        <w:pStyle w:val="a3"/>
        <w:numPr>
          <w:ilvl w:val="0"/>
          <w:numId w:val="12"/>
        </w:numPr>
        <w:ind w:leftChars="0"/>
        <w:rPr>
          <w:rFonts w:ascii="ＭＳ 明朝" w:eastAsia="ＭＳ 明朝" w:hAnsi="ＭＳ 明朝"/>
        </w:rPr>
      </w:pPr>
      <w:r w:rsidRPr="00280551">
        <w:rPr>
          <w:rFonts w:ascii="ＭＳ ゴシック" w:eastAsia="ＭＳ ゴシック" w:hAnsi="ＭＳ ゴシック" w:hint="eastAsia"/>
        </w:rPr>
        <w:t>ＬＥＤ照明器具等の</w:t>
      </w:r>
      <w:r w:rsidR="001E11FD" w:rsidRPr="00280551">
        <w:rPr>
          <w:rFonts w:ascii="ＭＳ ゴシック" w:eastAsia="ＭＳ ゴシック" w:hAnsi="ＭＳ ゴシック" w:hint="eastAsia"/>
        </w:rPr>
        <w:t>更新</w:t>
      </w:r>
      <w:r w:rsidR="00F815C6" w:rsidRPr="00280551">
        <w:rPr>
          <w:rFonts w:ascii="ＭＳ ゴシック" w:eastAsia="ＭＳ ゴシック" w:hAnsi="ＭＳ ゴシック" w:hint="eastAsia"/>
        </w:rPr>
        <w:t>工事</w:t>
      </w:r>
    </w:p>
    <w:p w14:paraId="419B4D52" w14:textId="12F07659" w:rsidR="00AA0073" w:rsidRPr="00280551" w:rsidRDefault="001E11FD" w:rsidP="00AA0073">
      <w:pPr>
        <w:pStyle w:val="a3"/>
        <w:numPr>
          <w:ilvl w:val="0"/>
          <w:numId w:val="17"/>
        </w:numPr>
        <w:ind w:leftChars="0"/>
        <w:rPr>
          <w:rFonts w:ascii="ＭＳ 明朝" w:eastAsia="ＭＳ 明朝" w:hAnsi="ＭＳ 明朝"/>
        </w:rPr>
      </w:pPr>
      <w:r w:rsidRPr="00280551">
        <w:rPr>
          <w:rFonts w:ascii="ＭＳ 明朝" w:eastAsia="ＭＳ 明朝" w:hAnsi="ＭＳ 明朝" w:hint="eastAsia"/>
        </w:rPr>
        <w:t>更新</w:t>
      </w:r>
      <w:r w:rsidR="00AA0073" w:rsidRPr="00280551">
        <w:rPr>
          <w:rFonts w:ascii="ＭＳ 明朝" w:eastAsia="ＭＳ 明朝" w:hAnsi="ＭＳ 明朝" w:hint="eastAsia"/>
        </w:rPr>
        <w:t>工事</w:t>
      </w:r>
    </w:p>
    <w:p w14:paraId="2B5510F0" w14:textId="08C03310" w:rsidR="00287E72" w:rsidRPr="00280551" w:rsidRDefault="00287E72" w:rsidP="00AA0073">
      <w:pPr>
        <w:ind w:firstLineChars="100" w:firstLine="210"/>
        <w:rPr>
          <w:rFonts w:ascii="ＭＳ 明朝" w:eastAsia="ＭＳ 明朝" w:hAnsi="ＭＳ 明朝"/>
        </w:rPr>
      </w:pPr>
      <w:r w:rsidRPr="00280551">
        <w:rPr>
          <w:rFonts w:ascii="ＭＳ 明朝" w:eastAsia="ＭＳ 明朝" w:hAnsi="ＭＳ 明朝" w:hint="eastAsia"/>
        </w:rPr>
        <w:t>施工計画書を基に、照明器具一式について更新工事を行う。施工の際は関係法令を遵守し、</w:t>
      </w:r>
      <w:r w:rsidR="003A1074" w:rsidRPr="00280551">
        <w:rPr>
          <w:rFonts w:ascii="ＭＳ 明朝" w:eastAsia="ＭＳ 明朝" w:hAnsi="ＭＳ 明朝" w:hint="eastAsia"/>
        </w:rPr>
        <w:t>庁舎</w:t>
      </w:r>
      <w:r w:rsidRPr="00280551">
        <w:rPr>
          <w:rFonts w:ascii="ＭＳ 明朝" w:eastAsia="ＭＳ 明朝" w:hAnsi="ＭＳ 明朝" w:hint="eastAsia"/>
        </w:rPr>
        <w:t>運営に支障が出ないよう留意すること。</w:t>
      </w:r>
    </w:p>
    <w:p w14:paraId="54116247" w14:textId="5073A528" w:rsidR="00287E72" w:rsidRPr="00280551" w:rsidRDefault="002E4B1F" w:rsidP="00287E72">
      <w:pPr>
        <w:pStyle w:val="a3"/>
        <w:numPr>
          <w:ilvl w:val="1"/>
          <w:numId w:val="12"/>
        </w:numPr>
        <w:ind w:leftChars="0"/>
        <w:rPr>
          <w:rFonts w:ascii="ＭＳ 明朝" w:eastAsia="ＭＳ 明朝" w:hAnsi="ＭＳ 明朝"/>
        </w:rPr>
      </w:pPr>
      <w:r w:rsidRPr="00280551">
        <w:rPr>
          <w:rFonts w:ascii="ＭＳ 明朝" w:eastAsia="ＭＳ 明朝" w:hAnsi="ＭＳ 明朝" w:hint="eastAsia"/>
        </w:rPr>
        <w:t>更新工事及び検査を含むすべての作業について、</w:t>
      </w:r>
      <w:r w:rsidR="004D6941" w:rsidRPr="00280551">
        <w:rPr>
          <w:rFonts w:ascii="ＭＳ 明朝" w:eastAsia="ＭＳ 明朝" w:hAnsi="ＭＳ 明朝" w:hint="eastAsia"/>
        </w:rPr>
        <w:t>本市</w:t>
      </w:r>
      <w:r w:rsidRPr="00280551">
        <w:rPr>
          <w:rFonts w:ascii="ＭＳ 明朝" w:eastAsia="ＭＳ 明朝" w:hAnsi="ＭＳ 明朝" w:hint="eastAsia"/>
        </w:rPr>
        <w:t>関係者と協議のうえ決定すること。</w:t>
      </w:r>
    </w:p>
    <w:p w14:paraId="2D52C9CC" w14:textId="77777777" w:rsidR="00287E72" w:rsidRPr="00280551" w:rsidRDefault="00A233D7" w:rsidP="00287E72">
      <w:pPr>
        <w:pStyle w:val="a3"/>
        <w:numPr>
          <w:ilvl w:val="1"/>
          <w:numId w:val="12"/>
        </w:numPr>
        <w:ind w:leftChars="0"/>
        <w:rPr>
          <w:rFonts w:ascii="ＭＳ 明朝" w:eastAsia="ＭＳ 明朝" w:hAnsi="ＭＳ 明朝"/>
        </w:rPr>
      </w:pPr>
      <w:r w:rsidRPr="00280551">
        <w:rPr>
          <w:rFonts w:ascii="ＭＳ 明朝" w:eastAsia="ＭＳ 明朝" w:hAnsi="ＭＳ 明朝" w:hint="eastAsia"/>
        </w:rPr>
        <w:t>更新工事中に発生した事故については、受注者の責任及び費用負担で対応すること。</w:t>
      </w:r>
    </w:p>
    <w:p w14:paraId="01759EF4" w14:textId="77777777" w:rsidR="00287E72" w:rsidRPr="00280551" w:rsidRDefault="00577C94" w:rsidP="00287E72">
      <w:pPr>
        <w:pStyle w:val="a3"/>
        <w:numPr>
          <w:ilvl w:val="1"/>
          <w:numId w:val="12"/>
        </w:numPr>
        <w:ind w:leftChars="0"/>
        <w:rPr>
          <w:rFonts w:ascii="ＭＳ 明朝" w:eastAsia="ＭＳ 明朝" w:hAnsi="ＭＳ 明朝"/>
        </w:rPr>
      </w:pPr>
      <w:r w:rsidRPr="00280551">
        <w:rPr>
          <w:rFonts w:ascii="ＭＳ 明朝" w:eastAsia="ＭＳ 明朝" w:hAnsi="ＭＳ 明朝" w:hint="eastAsia"/>
        </w:rPr>
        <w:t>現場建物等に損傷を与えることの無いように十分に注意し、万一損傷した場合は、受注者の責任及び費用負担において補修または復旧を行うこと。</w:t>
      </w:r>
    </w:p>
    <w:p w14:paraId="478DC8BA" w14:textId="6E32174A" w:rsidR="00287E72" w:rsidRPr="00280551" w:rsidRDefault="00442CF3" w:rsidP="00287E72">
      <w:pPr>
        <w:pStyle w:val="a3"/>
        <w:numPr>
          <w:ilvl w:val="1"/>
          <w:numId w:val="12"/>
        </w:numPr>
        <w:ind w:leftChars="0"/>
        <w:rPr>
          <w:rFonts w:ascii="ＭＳ 明朝" w:eastAsia="ＭＳ 明朝" w:hAnsi="ＭＳ 明朝"/>
        </w:rPr>
      </w:pPr>
      <w:r w:rsidRPr="00280551">
        <w:rPr>
          <w:rFonts w:ascii="ＭＳ 明朝" w:eastAsia="ＭＳ 明朝" w:hAnsi="ＭＳ 明朝" w:hint="eastAsia"/>
        </w:rPr>
        <w:t>搬出入経路については</w:t>
      </w:r>
      <w:r w:rsidR="00AF5B10" w:rsidRPr="00280551">
        <w:rPr>
          <w:rFonts w:ascii="ＭＳ 明朝" w:eastAsia="ＭＳ 明朝" w:hAnsi="ＭＳ 明朝" w:hint="eastAsia"/>
        </w:rPr>
        <w:t>、</w:t>
      </w:r>
      <w:r w:rsidRPr="00280551">
        <w:rPr>
          <w:rFonts w:ascii="ＭＳ 明朝" w:eastAsia="ＭＳ 明朝" w:hAnsi="ＭＳ 明朝" w:hint="eastAsia"/>
        </w:rPr>
        <w:t>施設管理運営上の支障に留意し</w:t>
      </w:r>
      <w:r w:rsidR="00AF5B10" w:rsidRPr="00280551">
        <w:rPr>
          <w:rFonts w:ascii="ＭＳ 明朝" w:eastAsia="ＭＳ 明朝" w:hAnsi="ＭＳ 明朝" w:hint="eastAsia"/>
        </w:rPr>
        <w:t>、</w:t>
      </w:r>
      <w:r w:rsidRPr="00280551">
        <w:rPr>
          <w:rFonts w:ascii="ＭＳ 明朝" w:eastAsia="ＭＳ 明朝" w:hAnsi="ＭＳ 明朝" w:hint="eastAsia"/>
        </w:rPr>
        <w:t>監督員及び施設管理者の承諾を得ること。</w:t>
      </w:r>
    </w:p>
    <w:p w14:paraId="7D7EE186" w14:textId="3D646407" w:rsidR="00287E72" w:rsidRPr="00280551" w:rsidRDefault="003870C7" w:rsidP="00287E72">
      <w:pPr>
        <w:pStyle w:val="a3"/>
        <w:numPr>
          <w:ilvl w:val="1"/>
          <w:numId w:val="12"/>
        </w:numPr>
        <w:ind w:leftChars="0"/>
        <w:rPr>
          <w:rFonts w:ascii="ＭＳ 明朝" w:eastAsia="ＭＳ 明朝" w:hAnsi="ＭＳ 明朝"/>
        </w:rPr>
      </w:pPr>
      <w:r w:rsidRPr="00280551">
        <w:rPr>
          <w:rFonts w:ascii="ＭＳ 明朝" w:eastAsia="ＭＳ 明朝" w:hAnsi="ＭＳ 明朝" w:hint="eastAsia"/>
        </w:rPr>
        <w:t>作業車</w:t>
      </w:r>
      <w:r w:rsidR="00AF5B10" w:rsidRPr="00280551">
        <w:rPr>
          <w:rFonts w:ascii="ＭＳ 明朝" w:eastAsia="ＭＳ 明朝" w:hAnsi="ＭＳ 明朝" w:hint="eastAsia"/>
        </w:rPr>
        <w:t>、</w:t>
      </w:r>
      <w:r w:rsidRPr="00280551">
        <w:rPr>
          <w:rFonts w:ascii="ＭＳ 明朝" w:eastAsia="ＭＳ 明朝" w:hAnsi="ＭＳ 明朝" w:hint="eastAsia"/>
        </w:rPr>
        <w:t>運搬車等の車両の駐停車場所や</w:t>
      </w:r>
      <w:r w:rsidR="00AF5B10" w:rsidRPr="00280551">
        <w:rPr>
          <w:rFonts w:ascii="ＭＳ 明朝" w:eastAsia="ＭＳ 明朝" w:hAnsi="ＭＳ 明朝" w:hint="eastAsia"/>
        </w:rPr>
        <w:t>、</w:t>
      </w:r>
      <w:r w:rsidRPr="00280551">
        <w:rPr>
          <w:rFonts w:ascii="ＭＳ 明朝" w:eastAsia="ＭＳ 明朝" w:hAnsi="ＭＳ 明朝" w:hint="eastAsia"/>
        </w:rPr>
        <w:t>資材置場</w:t>
      </w:r>
      <w:r w:rsidR="00AF5B10" w:rsidRPr="00280551">
        <w:rPr>
          <w:rFonts w:ascii="ＭＳ 明朝" w:eastAsia="ＭＳ 明朝" w:hAnsi="ＭＳ 明朝" w:hint="eastAsia"/>
        </w:rPr>
        <w:t>、</w:t>
      </w:r>
      <w:r w:rsidRPr="00280551">
        <w:rPr>
          <w:rFonts w:ascii="ＭＳ 明朝" w:eastAsia="ＭＳ 明朝" w:hAnsi="ＭＳ 明朝" w:hint="eastAsia"/>
        </w:rPr>
        <w:t>荷捌き場</w:t>
      </w:r>
      <w:r w:rsidR="00AF5B10" w:rsidRPr="00280551">
        <w:rPr>
          <w:rFonts w:ascii="ＭＳ 明朝" w:eastAsia="ＭＳ 明朝" w:hAnsi="ＭＳ 明朝" w:hint="eastAsia"/>
        </w:rPr>
        <w:t>、</w:t>
      </w:r>
      <w:r w:rsidRPr="00280551">
        <w:rPr>
          <w:rFonts w:ascii="ＭＳ 明朝" w:eastAsia="ＭＳ 明朝" w:hAnsi="ＭＳ 明朝" w:hint="eastAsia"/>
        </w:rPr>
        <w:t>搬出物の仮置場等の本市敷地内における必要な場所の確保については</w:t>
      </w:r>
      <w:r w:rsidR="00AF5B10" w:rsidRPr="00280551">
        <w:rPr>
          <w:rFonts w:ascii="ＭＳ 明朝" w:eastAsia="ＭＳ 明朝" w:hAnsi="ＭＳ 明朝" w:hint="eastAsia"/>
        </w:rPr>
        <w:t>、</w:t>
      </w:r>
      <w:r w:rsidRPr="00280551">
        <w:rPr>
          <w:rFonts w:ascii="ＭＳ 明朝" w:eastAsia="ＭＳ 明朝" w:hAnsi="ＭＳ 明朝" w:hint="eastAsia"/>
        </w:rPr>
        <w:t>事前に監督員及び施設管理者の承諾を得ること。</w:t>
      </w:r>
    </w:p>
    <w:p w14:paraId="48AFA8E8" w14:textId="47713090" w:rsidR="00287E72" w:rsidRPr="00280551" w:rsidRDefault="00315DC6" w:rsidP="00287E72">
      <w:pPr>
        <w:pStyle w:val="a3"/>
        <w:numPr>
          <w:ilvl w:val="1"/>
          <w:numId w:val="12"/>
        </w:numPr>
        <w:ind w:leftChars="0"/>
        <w:rPr>
          <w:rFonts w:ascii="ＭＳ 明朝" w:eastAsia="ＭＳ 明朝" w:hAnsi="ＭＳ 明朝"/>
        </w:rPr>
      </w:pPr>
      <w:r w:rsidRPr="00280551">
        <w:rPr>
          <w:rFonts w:ascii="ＭＳ 明朝" w:eastAsia="ＭＳ 明朝" w:hAnsi="ＭＳ 明朝" w:hint="eastAsia"/>
        </w:rPr>
        <w:t>更新工事</w:t>
      </w:r>
      <w:r w:rsidR="00FA284D" w:rsidRPr="00280551">
        <w:rPr>
          <w:rFonts w:ascii="ＭＳ 明朝" w:eastAsia="ＭＳ 明朝" w:hAnsi="ＭＳ 明朝" w:hint="eastAsia"/>
        </w:rPr>
        <w:t>作業時間帯</w:t>
      </w:r>
      <w:r w:rsidRPr="00280551">
        <w:rPr>
          <w:rFonts w:ascii="ＭＳ 明朝" w:eastAsia="ＭＳ 明朝" w:hAnsi="ＭＳ 明朝" w:hint="eastAsia"/>
        </w:rPr>
        <w:t>を</w:t>
      </w:r>
      <w:r w:rsidR="00AF5B10" w:rsidRPr="00280551">
        <w:rPr>
          <w:rFonts w:ascii="ＭＳ 明朝" w:eastAsia="ＭＳ 明朝" w:hAnsi="ＭＳ 明朝" w:hint="eastAsia"/>
        </w:rPr>
        <w:t>、</w:t>
      </w:r>
      <w:r w:rsidR="00FA284D" w:rsidRPr="00280551">
        <w:rPr>
          <w:rFonts w:ascii="ＭＳ 明朝" w:eastAsia="ＭＳ 明朝" w:hAnsi="ＭＳ 明朝" w:hint="eastAsia"/>
        </w:rPr>
        <w:t>原則として</w:t>
      </w:r>
      <w:r w:rsidR="00D147C2" w:rsidRPr="00280551">
        <w:rPr>
          <w:rFonts w:ascii="ＭＳ 明朝" w:eastAsia="ＭＳ 明朝" w:hAnsi="ＭＳ 明朝" w:hint="eastAsia"/>
        </w:rPr>
        <w:t>、</w:t>
      </w:r>
      <w:r w:rsidR="00FA284D" w:rsidRPr="00280551">
        <w:rPr>
          <w:rFonts w:ascii="ＭＳ 明朝" w:eastAsia="ＭＳ 明朝" w:hAnsi="ＭＳ 明朝" w:hint="eastAsia"/>
        </w:rPr>
        <w:t>土曜日</w:t>
      </w:r>
      <w:r w:rsidR="00AF5B10" w:rsidRPr="00280551">
        <w:rPr>
          <w:rFonts w:ascii="ＭＳ 明朝" w:eastAsia="ＭＳ 明朝" w:hAnsi="ＭＳ 明朝" w:hint="eastAsia"/>
        </w:rPr>
        <w:t>、</w:t>
      </w:r>
      <w:r w:rsidR="00922B91" w:rsidRPr="00280551">
        <w:rPr>
          <w:rFonts w:ascii="ＭＳ 明朝" w:eastAsia="ＭＳ 明朝" w:hAnsi="ＭＳ 明朝" w:hint="eastAsia"/>
        </w:rPr>
        <w:t>日曜日及び祝日の午前９時から午後５時</w:t>
      </w:r>
      <w:r w:rsidR="00A93107" w:rsidRPr="00280551">
        <w:rPr>
          <w:rFonts w:ascii="ＭＳ 明朝" w:eastAsia="ＭＳ 明朝" w:hAnsi="ＭＳ 明朝" w:hint="eastAsia"/>
        </w:rPr>
        <w:t>まで</w:t>
      </w:r>
      <w:r w:rsidR="006F30D5" w:rsidRPr="00280551">
        <w:rPr>
          <w:rFonts w:ascii="ＭＳ 明朝" w:eastAsia="ＭＳ 明朝" w:hAnsi="ＭＳ 明朝" w:hint="eastAsia"/>
        </w:rPr>
        <w:t>の間及び</w:t>
      </w:r>
      <w:r w:rsidR="00C9203A" w:rsidRPr="00280551">
        <w:rPr>
          <w:rFonts w:ascii="ＭＳ 明朝" w:eastAsia="ＭＳ 明朝" w:hAnsi="ＭＳ 明朝" w:hint="eastAsia"/>
        </w:rPr>
        <w:t>平日夜間（１８時以降）と</w:t>
      </w:r>
      <w:r w:rsidR="00A93107" w:rsidRPr="00280551">
        <w:rPr>
          <w:rFonts w:ascii="ＭＳ 明朝" w:eastAsia="ＭＳ 明朝" w:hAnsi="ＭＳ 明朝" w:hint="eastAsia"/>
        </w:rPr>
        <w:t>すること。</w:t>
      </w:r>
    </w:p>
    <w:p w14:paraId="7F7DC46D" w14:textId="665B2697" w:rsidR="00287E72" w:rsidRPr="00280551" w:rsidRDefault="003A77F9" w:rsidP="00287E72">
      <w:pPr>
        <w:pStyle w:val="a3"/>
        <w:numPr>
          <w:ilvl w:val="1"/>
          <w:numId w:val="12"/>
        </w:numPr>
        <w:ind w:leftChars="0"/>
        <w:rPr>
          <w:rFonts w:ascii="ＭＳ 明朝" w:eastAsia="ＭＳ 明朝" w:hAnsi="ＭＳ 明朝"/>
        </w:rPr>
      </w:pPr>
      <w:r w:rsidRPr="00280551">
        <w:rPr>
          <w:rFonts w:ascii="ＭＳ 明朝" w:eastAsia="ＭＳ 明朝" w:hAnsi="ＭＳ 明朝" w:hint="eastAsia"/>
        </w:rPr>
        <w:t>照明器具撤去に伴い天井改修等が必要な場合は、受注者の負担で行うこと。改修後</w:t>
      </w:r>
      <w:r w:rsidRPr="00280551">
        <w:rPr>
          <w:rFonts w:ascii="ＭＳ 明朝" w:eastAsia="ＭＳ 明朝" w:hAnsi="ＭＳ 明朝" w:hint="eastAsia"/>
        </w:rPr>
        <w:lastRenderedPageBreak/>
        <w:t>は、原状復帰すること。なお、照明器具の配置変更</w:t>
      </w:r>
      <w:r w:rsidR="00472C44" w:rsidRPr="00280551">
        <w:rPr>
          <w:rFonts w:ascii="ＭＳ 明朝" w:eastAsia="ＭＳ 明朝" w:hAnsi="ＭＳ 明朝" w:hint="eastAsia"/>
        </w:rPr>
        <w:t>や</w:t>
      </w:r>
      <w:r w:rsidRPr="00280551">
        <w:rPr>
          <w:rFonts w:ascii="ＭＳ 明朝" w:eastAsia="ＭＳ 明朝" w:hAnsi="ＭＳ 明朝" w:hint="eastAsia"/>
        </w:rPr>
        <w:t>台数</w:t>
      </w:r>
      <w:r w:rsidR="00657CA2" w:rsidRPr="00280551">
        <w:rPr>
          <w:rFonts w:ascii="ＭＳ 明朝" w:eastAsia="ＭＳ 明朝" w:hAnsi="ＭＳ 明朝" w:hint="eastAsia"/>
        </w:rPr>
        <w:t>削減</w:t>
      </w:r>
      <w:r w:rsidR="008751C1" w:rsidRPr="00280551">
        <w:rPr>
          <w:rFonts w:ascii="ＭＳ 明朝" w:eastAsia="ＭＳ 明朝" w:hAnsi="ＭＳ 明朝" w:hint="eastAsia"/>
        </w:rPr>
        <w:t>が発生する場合には、照度等を十分に検討し、本市</w:t>
      </w:r>
      <w:r w:rsidRPr="00280551">
        <w:rPr>
          <w:rFonts w:ascii="ＭＳ 明朝" w:eastAsia="ＭＳ 明朝" w:hAnsi="ＭＳ 明朝" w:hint="eastAsia"/>
        </w:rPr>
        <w:t>と協議の上で可能とする。</w:t>
      </w:r>
    </w:p>
    <w:p w14:paraId="558C9025" w14:textId="5FCE0DBE" w:rsidR="00287E72" w:rsidRPr="00280551" w:rsidRDefault="00096139" w:rsidP="00287E72">
      <w:pPr>
        <w:pStyle w:val="a3"/>
        <w:numPr>
          <w:ilvl w:val="1"/>
          <w:numId w:val="12"/>
        </w:numPr>
        <w:ind w:leftChars="0"/>
        <w:rPr>
          <w:rFonts w:ascii="ＭＳ 明朝" w:eastAsia="ＭＳ 明朝" w:hAnsi="ＭＳ 明朝"/>
        </w:rPr>
      </w:pPr>
      <w:r w:rsidRPr="00280551">
        <w:rPr>
          <w:rFonts w:ascii="ＭＳ 明朝" w:eastAsia="ＭＳ 明朝" w:hAnsi="ＭＳ 明朝" w:hint="eastAsia"/>
        </w:rPr>
        <w:t>撤去した既存照明器具</w:t>
      </w:r>
      <w:r w:rsidR="00AF5B10" w:rsidRPr="00280551">
        <w:rPr>
          <w:rFonts w:ascii="ＭＳ 明朝" w:eastAsia="ＭＳ 明朝" w:hAnsi="ＭＳ 明朝" w:hint="eastAsia"/>
        </w:rPr>
        <w:t>、</w:t>
      </w:r>
      <w:r w:rsidRPr="00280551">
        <w:rPr>
          <w:rFonts w:ascii="ＭＳ 明朝" w:eastAsia="ＭＳ 明朝" w:hAnsi="ＭＳ 明朝" w:hint="eastAsia"/>
        </w:rPr>
        <w:t>安定器</w:t>
      </w:r>
      <w:r w:rsidR="00AF5B10" w:rsidRPr="00280551">
        <w:rPr>
          <w:rFonts w:ascii="ＭＳ 明朝" w:eastAsia="ＭＳ 明朝" w:hAnsi="ＭＳ 明朝" w:hint="eastAsia"/>
        </w:rPr>
        <w:t>、</w:t>
      </w:r>
      <w:r w:rsidRPr="00280551">
        <w:rPr>
          <w:rFonts w:ascii="ＭＳ 明朝" w:eastAsia="ＭＳ 明朝" w:hAnsi="ＭＳ 明朝" w:hint="eastAsia"/>
        </w:rPr>
        <w:t>ランプ等の取扱いについては</w:t>
      </w:r>
      <w:r w:rsidR="00AF5B10" w:rsidRPr="00280551">
        <w:rPr>
          <w:rFonts w:ascii="ＭＳ 明朝" w:eastAsia="ＭＳ 明朝" w:hAnsi="ＭＳ 明朝" w:hint="eastAsia"/>
        </w:rPr>
        <w:t>、</w:t>
      </w:r>
      <w:r w:rsidRPr="00280551">
        <w:rPr>
          <w:rFonts w:ascii="ＭＳ 明朝" w:eastAsia="ＭＳ 明朝" w:hAnsi="ＭＳ 明朝" w:hint="eastAsia"/>
        </w:rPr>
        <w:t>関係法令を遵守し受注者で処分するものとする。</w:t>
      </w:r>
    </w:p>
    <w:p w14:paraId="05FC70E7" w14:textId="0B717058" w:rsidR="00287E72" w:rsidRPr="00280551" w:rsidRDefault="00B06BDD" w:rsidP="00287E72">
      <w:pPr>
        <w:pStyle w:val="a3"/>
        <w:numPr>
          <w:ilvl w:val="1"/>
          <w:numId w:val="12"/>
        </w:numPr>
        <w:ind w:leftChars="0"/>
        <w:rPr>
          <w:rFonts w:ascii="ＭＳ 明朝" w:eastAsia="ＭＳ 明朝" w:hAnsi="ＭＳ 明朝"/>
        </w:rPr>
      </w:pPr>
      <w:r w:rsidRPr="00280551">
        <w:rPr>
          <w:rFonts w:ascii="ＭＳ 明朝" w:eastAsia="ＭＳ 明朝" w:hAnsi="ＭＳ 明朝" w:hint="eastAsia"/>
        </w:rPr>
        <w:t>撤去したＰＣＢを含有していない安定器等は、発注者の確認を受けた上で、関係法令に基づき適切な処分を行うこと。</w:t>
      </w:r>
      <w:r w:rsidR="0067580C" w:rsidRPr="00280551">
        <w:rPr>
          <w:rFonts w:ascii="ＭＳ 明朝" w:eastAsia="ＭＳ 明朝" w:hAnsi="ＭＳ 明朝" w:hint="eastAsia"/>
        </w:rPr>
        <w:t>撤去したＰＣＢ含有安定器は、</w:t>
      </w:r>
      <w:r w:rsidR="00E007D9" w:rsidRPr="00280551">
        <w:rPr>
          <w:rFonts w:ascii="ＭＳ 明朝" w:eastAsia="ＭＳ 明朝" w:hAnsi="ＭＳ 明朝" w:hint="eastAsia"/>
        </w:rPr>
        <w:t>廃棄物処理法等に従った保管容器に格納し、適切に保管措置を講ずること。保管容器の設置場所については発注者及び</w:t>
      </w:r>
      <w:r w:rsidR="00DF76AC" w:rsidRPr="00280551">
        <w:rPr>
          <w:rFonts w:ascii="ＭＳ 明朝" w:eastAsia="ＭＳ 明朝" w:hAnsi="ＭＳ 明朝" w:hint="eastAsia"/>
        </w:rPr>
        <w:t>本市</w:t>
      </w:r>
      <w:r w:rsidR="00E007D9" w:rsidRPr="00280551">
        <w:rPr>
          <w:rFonts w:ascii="ＭＳ 明朝" w:eastAsia="ＭＳ 明朝" w:hAnsi="ＭＳ 明朝" w:hint="eastAsia"/>
        </w:rPr>
        <w:t>と協議の上、決定すること。</w:t>
      </w:r>
    </w:p>
    <w:p w14:paraId="671473DE" w14:textId="26CF2E2F" w:rsidR="00287E72" w:rsidRPr="00280551" w:rsidRDefault="00323DB9" w:rsidP="00287E72">
      <w:pPr>
        <w:pStyle w:val="a3"/>
        <w:numPr>
          <w:ilvl w:val="1"/>
          <w:numId w:val="12"/>
        </w:numPr>
        <w:ind w:leftChars="0"/>
        <w:rPr>
          <w:rFonts w:ascii="ＭＳ 明朝" w:eastAsia="ＭＳ 明朝" w:hAnsi="ＭＳ 明朝"/>
        </w:rPr>
      </w:pPr>
      <w:r w:rsidRPr="00280551">
        <w:rPr>
          <w:rFonts w:ascii="ＭＳ 明朝" w:eastAsia="ＭＳ 明朝" w:hAnsi="ＭＳ 明朝" w:hint="eastAsia"/>
        </w:rPr>
        <w:t>誘導灯・非常照明の交換については</w:t>
      </w:r>
      <w:r w:rsidR="00AF5B10" w:rsidRPr="00280551">
        <w:rPr>
          <w:rFonts w:ascii="ＭＳ 明朝" w:eastAsia="ＭＳ 明朝" w:hAnsi="ＭＳ 明朝" w:hint="eastAsia"/>
        </w:rPr>
        <w:t>、</w:t>
      </w:r>
      <w:r w:rsidRPr="00280551">
        <w:rPr>
          <w:rFonts w:ascii="ＭＳ 明朝" w:eastAsia="ＭＳ 明朝" w:hAnsi="ＭＳ 明朝" w:hint="eastAsia"/>
        </w:rPr>
        <w:t>関係法令を順守するとともに</w:t>
      </w:r>
      <w:r w:rsidR="00AF5B10" w:rsidRPr="00280551">
        <w:rPr>
          <w:rFonts w:ascii="ＭＳ 明朝" w:eastAsia="ＭＳ 明朝" w:hAnsi="ＭＳ 明朝" w:hint="eastAsia"/>
        </w:rPr>
        <w:t>、</w:t>
      </w:r>
      <w:r w:rsidRPr="00280551">
        <w:rPr>
          <w:rFonts w:ascii="ＭＳ 明朝" w:eastAsia="ＭＳ 明朝" w:hAnsi="ＭＳ 明朝" w:hint="eastAsia"/>
        </w:rPr>
        <w:t>所轄の官公庁との協議及び届出手続を行うこと。</w:t>
      </w:r>
    </w:p>
    <w:p w14:paraId="59A38E47" w14:textId="2819DC86" w:rsidR="00323DB9" w:rsidRPr="00280551" w:rsidRDefault="008D66BD" w:rsidP="00287E72">
      <w:pPr>
        <w:pStyle w:val="a3"/>
        <w:numPr>
          <w:ilvl w:val="1"/>
          <w:numId w:val="12"/>
        </w:numPr>
        <w:ind w:leftChars="0"/>
        <w:rPr>
          <w:rFonts w:ascii="ＭＳ 明朝" w:eastAsia="ＭＳ 明朝" w:hAnsi="ＭＳ 明朝"/>
        </w:rPr>
      </w:pPr>
      <w:r w:rsidRPr="00280551">
        <w:rPr>
          <w:rFonts w:ascii="ＭＳ 明朝" w:eastAsia="ＭＳ 明朝" w:hAnsi="ＭＳ 明朝" w:hint="eastAsia"/>
        </w:rPr>
        <w:t>本仕様書に記載しない事項については</w:t>
      </w:r>
      <w:r w:rsidR="00AF5B10" w:rsidRPr="00280551">
        <w:rPr>
          <w:rFonts w:ascii="ＭＳ 明朝" w:eastAsia="ＭＳ 明朝" w:hAnsi="ＭＳ 明朝" w:hint="eastAsia"/>
        </w:rPr>
        <w:t>、</w:t>
      </w:r>
      <w:r w:rsidRPr="00280551">
        <w:rPr>
          <w:rFonts w:ascii="ＭＳ 明朝" w:eastAsia="ＭＳ 明朝" w:hAnsi="ＭＳ 明朝" w:hint="eastAsia"/>
        </w:rPr>
        <w:t>公共建築改修工事標準仕様書（電気設備工事編）最新版／国土交通省大臣官房</w:t>
      </w:r>
      <w:r w:rsidRPr="00280551">
        <w:rPr>
          <w:rFonts w:ascii="ＭＳ 明朝" w:eastAsia="ＭＳ 明朝" w:hAnsi="ＭＳ 明朝"/>
        </w:rPr>
        <w:t xml:space="preserve"> 官庁営繕部監修により補完する</w:t>
      </w:r>
      <w:r w:rsidR="0021437D" w:rsidRPr="00280551">
        <w:rPr>
          <w:rFonts w:ascii="ＭＳ 明朝" w:eastAsia="ＭＳ 明朝" w:hAnsi="ＭＳ 明朝" w:hint="eastAsia"/>
        </w:rPr>
        <w:t>こと</w:t>
      </w:r>
      <w:r w:rsidRPr="00280551">
        <w:rPr>
          <w:rFonts w:ascii="ＭＳ 明朝" w:eastAsia="ＭＳ 明朝" w:hAnsi="ＭＳ 明朝"/>
        </w:rPr>
        <w:t>。</w:t>
      </w:r>
    </w:p>
    <w:p w14:paraId="059A4EBC" w14:textId="69237C99" w:rsidR="00201BFB" w:rsidRPr="00280551" w:rsidRDefault="00201BFB" w:rsidP="00701C45">
      <w:pPr>
        <w:rPr>
          <w:rFonts w:ascii="ＭＳ 明朝" w:eastAsia="ＭＳ 明朝" w:hAnsi="ＭＳ 明朝"/>
        </w:rPr>
      </w:pPr>
    </w:p>
    <w:p w14:paraId="49957BEE" w14:textId="4F884858" w:rsidR="00F815C6" w:rsidRPr="00280551" w:rsidRDefault="00F815C6" w:rsidP="00F815C6">
      <w:pPr>
        <w:pStyle w:val="a3"/>
        <w:numPr>
          <w:ilvl w:val="0"/>
          <w:numId w:val="12"/>
        </w:numPr>
        <w:ind w:leftChars="0"/>
        <w:rPr>
          <w:rFonts w:ascii="ＭＳ 明朝" w:eastAsia="ＭＳ 明朝" w:hAnsi="ＭＳ 明朝"/>
        </w:rPr>
      </w:pPr>
      <w:r w:rsidRPr="00280551">
        <w:rPr>
          <w:rFonts w:ascii="ＭＳ ゴシック" w:eastAsia="ＭＳ ゴシック" w:hAnsi="ＭＳ ゴシック" w:hint="eastAsia"/>
        </w:rPr>
        <w:t>ＬＥＤ照明器具等の維持管理</w:t>
      </w:r>
      <w:r w:rsidR="00FC64C3" w:rsidRPr="00280551">
        <w:rPr>
          <w:rFonts w:ascii="ＭＳ ゴシック" w:eastAsia="ＭＳ ゴシック" w:hAnsi="ＭＳ ゴシック" w:hint="eastAsia"/>
        </w:rPr>
        <w:t>等</w:t>
      </w:r>
    </w:p>
    <w:p w14:paraId="6BA691BB" w14:textId="6E5622C1" w:rsidR="00FC64C3" w:rsidRPr="00280551" w:rsidRDefault="00FC64C3" w:rsidP="00FC64C3">
      <w:pPr>
        <w:pStyle w:val="a3"/>
        <w:numPr>
          <w:ilvl w:val="0"/>
          <w:numId w:val="18"/>
        </w:numPr>
        <w:ind w:leftChars="0"/>
        <w:rPr>
          <w:rFonts w:ascii="ＭＳ 明朝" w:eastAsia="ＭＳ 明朝" w:hAnsi="ＭＳ 明朝"/>
        </w:rPr>
      </w:pPr>
      <w:r w:rsidRPr="00280551">
        <w:rPr>
          <w:rFonts w:ascii="ＭＳ 明朝" w:eastAsia="ＭＳ 明朝" w:hAnsi="ＭＳ 明朝" w:hint="eastAsia"/>
        </w:rPr>
        <w:t>維持管理</w:t>
      </w:r>
    </w:p>
    <w:p w14:paraId="7980494F" w14:textId="670AEBDE" w:rsidR="00355959" w:rsidRPr="00280551" w:rsidRDefault="00355959" w:rsidP="00355959">
      <w:pPr>
        <w:ind w:left="840"/>
        <w:rPr>
          <w:rFonts w:ascii="ＭＳ 明朝" w:eastAsia="ＭＳ 明朝" w:hAnsi="ＭＳ 明朝"/>
        </w:rPr>
      </w:pPr>
      <w:r w:rsidRPr="00280551">
        <w:rPr>
          <w:rFonts w:ascii="ＭＳ 明朝" w:eastAsia="ＭＳ 明朝" w:hAnsi="ＭＳ 明朝" w:hint="eastAsia"/>
        </w:rPr>
        <w:t>照明器具の設置後から</w:t>
      </w:r>
      <w:r w:rsidR="00794B50" w:rsidRPr="00280551">
        <w:rPr>
          <w:rFonts w:ascii="ＭＳ 明朝" w:eastAsia="ＭＳ 明朝" w:hAnsi="ＭＳ 明朝" w:hint="eastAsia"/>
        </w:rPr>
        <w:t>ＥＳＣＯ契約</w:t>
      </w:r>
      <w:r w:rsidRPr="00280551">
        <w:rPr>
          <w:rFonts w:ascii="ＭＳ 明朝" w:eastAsia="ＭＳ 明朝" w:hAnsi="ＭＳ 明朝" w:hint="eastAsia"/>
        </w:rPr>
        <w:t>期間終了までの間、ＬＥＤ照明器具</w:t>
      </w:r>
      <w:r w:rsidR="008B3FAE" w:rsidRPr="00280551">
        <w:rPr>
          <w:rFonts w:ascii="ＭＳ 明朝" w:eastAsia="ＭＳ 明朝" w:hAnsi="ＭＳ 明朝" w:hint="eastAsia"/>
        </w:rPr>
        <w:t>等</w:t>
      </w:r>
      <w:r w:rsidRPr="00280551">
        <w:rPr>
          <w:rFonts w:ascii="ＭＳ 明朝" w:eastAsia="ＭＳ 明朝" w:hAnsi="ＭＳ 明朝" w:hint="eastAsia"/>
        </w:rPr>
        <w:t>が正常な状態で使用できるよう維持管理すること。</w:t>
      </w:r>
    </w:p>
    <w:p w14:paraId="1DB6593C" w14:textId="64AA00EB" w:rsidR="00355959" w:rsidRPr="00280551" w:rsidRDefault="00D80A35" w:rsidP="0011147C">
      <w:pPr>
        <w:pStyle w:val="a3"/>
        <w:numPr>
          <w:ilvl w:val="1"/>
          <w:numId w:val="18"/>
        </w:numPr>
        <w:ind w:leftChars="0"/>
        <w:rPr>
          <w:rFonts w:ascii="ＭＳ 明朝" w:eastAsia="ＭＳ 明朝" w:hAnsi="ＭＳ 明朝"/>
        </w:rPr>
      </w:pPr>
      <w:r w:rsidRPr="00280551">
        <w:rPr>
          <w:rFonts w:ascii="ＭＳ 明朝" w:eastAsia="ＭＳ 明朝" w:hAnsi="ＭＳ 明朝" w:hint="eastAsia"/>
        </w:rPr>
        <w:t>ＥＳＣＯ契約</w:t>
      </w:r>
      <w:r w:rsidR="00DB14A5" w:rsidRPr="00280551">
        <w:rPr>
          <w:rFonts w:ascii="ＭＳ 明朝" w:eastAsia="ＭＳ 明朝" w:hAnsi="ＭＳ 明朝" w:hint="eastAsia"/>
        </w:rPr>
        <w:t>期間中の</w:t>
      </w:r>
      <w:r w:rsidR="0011147C" w:rsidRPr="00280551">
        <w:rPr>
          <w:rFonts w:ascii="ＭＳ 明朝" w:eastAsia="ＭＳ 明朝" w:hAnsi="ＭＳ 明朝" w:hint="eastAsia"/>
        </w:rPr>
        <w:t>ＬＥＤ照明器具等の</w:t>
      </w:r>
      <w:r w:rsidR="00DB14A5" w:rsidRPr="00280551">
        <w:rPr>
          <w:rFonts w:ascii="ＭＳ 明朝" w:eastAsia="ＭＳ 明朝" w:hAnsi="ＭＳ 明朝" w:hint="eastAsia"/>
        </w:rPr>
        <w:t>不</w:t>
      </w:r>
      <w:r w:rsidR="002F05D9" w:rsidRPr="00280551">
        <w:rPr>
          <w:rFonts w:ascii="ＭＳ 明朝" w:eastAsia="ＭＳ 明朝" w:hAnsi="ＭＳ 明朝" w:hint="eastAsia"/>
        </w:rPr>
        <w:t>点灯</w:t>
      </w:r>
      <w:r w:rsidR="00B52C7A" w:rsidRPr="00280551">
        <w:rPr>
          <w:rFonts w:ascii="ＭＳ 明朝" w:eastAsia="ＭＳ 明朝" w:hAnsi="ＭＳ 明朝" w:hint="eastAsia"/>
        </w:rPr>
        <w:t>、故障・異常</w:t>
      </w:r>
      <w:r w:rsidR="00911B24" w:rsidRPr="00280551">
        <w:rPr>
          <w:rFonts w:ascii="ＭＳ 明朝" w:eastAsia="ＭＳ 明朝" w:hAnsi="ＭＳ 明朝" w:hint="eastAsia"/>
        </w:rPr>
        <w:t>等</w:t>
      </w:r>
      <w:r w:rsidR="0011147C" w:rsidRPr="00280551">
        <w:rPr>
          <w:rFonts w:ascii="ＭＳ 明朝" w:eastAsia="ＭＳ 明朝" w:hAnsi="ＭＳ 明朝" w:hint="eastAsia"/>
        </w:rPr>
        <w:t>（以下、「ＬＥＤ照明器具等の不具合」と言う</w:t>
      </w:r>
      <w:r w:rsidR="00911B24" w:rsidRPr="00280551">
        <w:rPr>
          <w:rFonts w:ascii="ＭＳ 明朝" w:eastAsia="ＭＳ 明朝" w:hAnsi="ＭＳ 明朝" w:hint="eastAsia"/>
        </w:rPr>
        <w:t>。</w:t>
      </w:r>
      <w:r w:rsidR="0011147C" w:rsidRPr="00280551">
        <w:rPr>
          <w:rFonts w:ascii="ＭＳ 明朝" w:eastAsia="ＭＳ 明朝" w:hAnsi="ＭＳ 明朝" w:hint="eastAsia"/>
        </w:rPr>
        <w:t>）</w:t>
      </w:r>
      <w:r w:rsidR="00A051F8" w:rsidRPr="00280551">
        <w:rPr>
          <w:rFonts w:ascii="ＭＳ 明朝" w:eastAsia="ＭＳ 明朝" w:hAnsi="ＭＳ 明朝" w:hint="eastAsia"/>
        </w:rPr>
        <w:t>について</w:t>
      </w:r>
      <w:r w:rsidR="00DB14A5" w:rsidRPr="00280551">
        <w:rPr>
          <w:rFonts w:ascii="ＭＳ 明朝" w:eastAsia="ＭＳ 明朝" w:hAnsi="ＭＳ 明朝" w:hint="eastAsia"/>
        </w:rPr>
        <w:t>は、受注者の責任及び費用負担において、交換、補修等を行うこと。</w:t>
      </w:r>
      <w:r w:rsidR="0011147C" w:rsidRPr="00280551">
        <w:rPr>
          <w:rFonts w:ascii="ＭＳ 明朝" w:eastAsia="ＭＳ 明朝" w:hAnsi="ＭＳ 明朝" w:hint="eastAsia"/>
        </w:rPr>
        <w:t>ＬＥＤ照明器具等の不具合について、発見又は連絡を受けたときには、原則として</w:t>
      </w:r>
      <w:r w:rsidR="003A2D76" w:rsidRPr="00280551">
        <w:rPr>
          <w:rFonts w:ascii="ＭＳ 明朝" w:eastAsia="ＭＳ 明朝" w:hAnsi="ＭＳ 明朝" w:hint="eastAsia"/>
        </w:rPr>
        <w:t>、連絡を受けた時から</w:t>
      </w:r>
      <w:r w:rsidR="00B648AC" w:rsidRPr="00280551">
        <w:rPr>
          <w:rFonts w:ascii="ＭＳ 明朝" w:eastAsia="ＭＳ 明朝" w:hAnsi="ＭＳ 明朝" w:hint="eastAsia"/>
        </w:rPr>
        <w:t>１日</w:t>
      </w:r>
      <w:r w:rsidR="003A2D76" w:rsidRPr="00280551">
        <w:rPr>
          <w:rFonts w:ascii="ＭＳ 明朝" w:eastAsia="ＭＳ 明朝" w:hAnsi="ＭＳ 明朝" w:hint="eastAsia"/>
        </w:rPr>
        <w:t>以内に契約対象</w:t>
      </w:r>
      <w:r w:rsidR="007E489C" w:rsidRPr="00280551">
        <w:rPr>
          <w:rFonts w:ascii="ＭＳ 明朝" w:eastAsia="ＭＳ 明朝" w:hAnsi="ＭＳ 明朝" w:hint="eastAsia"/>
        </w:rPr>
        <w:t>となる</w:t>
      </w:r>
      <w:r w:rsidR="003A2D76" w:rsidRPr="00280551">
        <w:rPr>
          <w:rFonts w:ascii="ＭＳ 明朝" w:eastAsia="ＭＳ 明朝" w:hAnsi="ＭＳ 明朝" w:hint="eastAsia"/>
        </w:rPr>
        <w:t>ＬＥＤ照明器具等の</w:t>
      </w:r>
      <w:r w:rsidR="00802456" w:rsidRPr="00280551">
        <w:rPr>
          <w:rFonts w:ascii="ＭＳ 明朝" w:eastAsia="ＭＳ 明朝" w:hAnsi="ＭＳ 明朝" w:hint="eastAsia"/>
        </w:rPr>
        <w:t>確認をすること。</w:t>
      </w:r>
      <w:r w:rsidR="0011147C" w:rsidRPr="00280551">
        <w:rPr>
          <w:rFonts w:ascii="ＭＳ 明朝" w:eastAsia="ＭＳ 明朝" w:hAnsi="ＭＳ 明朝"/>
        </w:rPr>
        <w:t>確認の結果、</w:t>
      </w:r>
      <w:r w:rsidR="00B3099C" w:rsidRPr="00280551">
        <w:rPr>
          <w:rFonts w:ascii="ＭＳ 明朝" w:eastAsia="ＭＳ 明朝" w:hAnsi="ＭＳ 明朝" w:hint="eastAsia"/>
        </w:rPr>
        <w:t>ＬＥＤ</w:t>
      </w:r>
      <w:r w:rsidR="0011147C" w:rsidRPr="00280551">
        <w:rPr>
          <w:rFonts w:ascii="ＭＳ 明朝" w:eastAsia="ＭＳ 明朝" w:hAnsi="ＭＳ 明朝"/>
        </w:rPr>
        <w:t>照明器具</w:t>
      </w:r>
      <w:r w:rsidR="00B3099C" w:rsidRPr="00280551">
        <w:rPr>
          <w:rFonts w:ascii="ＭＳ 明朝" w:eastAsia="ＭＳ 明朝" w:hAnsi="ＭＳ 明朝" w:hint="eastAsia"/>
        </w:rPr>
        <w:t>の</w:t>
      </w:r>
      <w:r w:rsidR="0011147C" w:rsidRPr="00280551">
        <w:rPr>
          <w:rFonts w:ascii="ＭＳ 明朝" w:eastAsia="ＭＳ 明朝" w:hAnsi="ＭＳ 明朝"/>
        </w:rPr>
        <w:t>交換や補修等の工事が必要になった場合は、</w:t>
      </w:r>
      <w:r w:rsidR="00B648AC" w:rsidRPr="00280551">
        <w:rPr>
          <w:rFonts w:ascii="ＭＳ 明朝" w:eastAsia="ＭＳ 明朝" w:hAnsi="ＭＳ 明朝" w:hint="eastAsia"/>
        </w:rPr>
        <w:t>原則として、</w:t>
      </w:r>
      <w:r w:rsidR="0019755B" w:rsidRPr="00280551">
        <w:rPr>
          <w:rFonts w:ascii="ＭＳ 明朝" w:eastAsia="ＭＳ 明朝" w:hAnsi="ＭＳ 明朝" w:hint="eastAsia"/>
        </w:rPr>
        <w:t>現場確認後</w:t>
      </w:r>
      <w:r w:rsidR="00B648AC" w:rsidRPr="00280551">
        <w:rPr>
          <w:rFonts w:ascii="ＭＳ 明朝" w:eastAsia="ＭＳ 明朝" w:hAnsi="ＭＳ 明朝" w:hint="eastAsia"/>
        </w:rPr>
        <w:t>３</w:t>
      </w:r>
      <w:r w:rsidR="0019755B" w:rsidRPr="00280551">
        <w:rPr>
          <w:rFonts w:ascii="ＭＳ 明朝" w:eastAsia="ＭＳ 明朝" w:hAnsi="ＭＳ 明朝"/>
        </w:rPr>
        <w:t>日</w:t>
      </w:r>
      <w:r w:rsidR="0019755B" w:rsidRPr="00280551">
        <w:rPr>
          <w:rFonts w:ascii="ＭＳ 明朝" w:eastAsia="ＭＳ 明朝" w:hAnsi="ＭＳ 明朝" w:hint="eastAsia"/>
        </w:rPr>
        <w:t>以内に復旧</w:t>
      </w:r>
      <w:r w:rsidR="0011147C" w:rsidRPr="00280551">
        <w:rPr>
          <w:rFonts w:ascii="ＭＳ 明朝" w:eastAsia="ＭＳ 明朝" w:hAnsi="ＭＳ 明朝" w:hint="eastAsia"/>
        </w:rPr>
        <w:t>し、</w:t>
      </w:r>
      <w:r w:rsidR="00B648AC" w:rsidRPr="00280551">
        <w:rPr>
          <w:rFonts w:ascii="ＭＳ 明朝" w:eastAsia="ＭＳ 明朝" w:hAnsi="ＭＳ 明朝" w:hint="eastAsia"/>
        </w:rPr>
        <w:t>本市</w:t>
      </w:r>
      <w:r w:rsidR="003747F7" w:rsidRPr="00280551">
        <w:rPr>
          <w:rFonts w:ascii="ＭＳ 明朝" w:eastAsia="ＭＳ 明朝" w:hAnsi="ＭＳ 明朝" w:hint="eastAsia"/>
        </w:rPr>
        <w:t>に報告（対応した日付、対応者、原因、措置内容など）</w:t>
      </w:r>
      <w:r w:rsidR="00DB14A5" w:rsidRPr="00280551">
        <w:rPr>
          <w:rFonts w:ascii="ＭＳ 明朝" w:eastAsia="ＭＳ 明朝" w:hAnsi="ＭＳ 明朝" w:hint="eastAsia"/>
        </w:rPr>
        <w:t>すること。</w:t>
      </w:r>
    </w:p>
    <w:p w14:paraId="1BB3C594" w14:textId="05509138" w:rsidR="00355959" w:rsidRPr="00280551" w:rsidRDefault="00A96D21" w:rsidP="00844A12">
      <w:pPr>
        <w:pStyle w:val="a3"/>
        <w:numPr>
          <w:ilvl w:val="1"/>
          <w:numId w:val="18"/>
        </w:numPr>
        <w:ind w:leftChars="0"/>
        <w:rPr>
          <w:rFonts w:ascii="ＭＳ 明朝" w:eastAsia="ＭＳ 明朝" w:hAnsi="ＭＳ 明朝"/>
        </w:rPr>
      </w:pPr>
      <w:r w:rsidRPr="00280551">
        <w:rPr>
          <w:rFonts w:ascii="ＭＳ 明朝" w:eastAsia="ＭＳ 明朝" w:hAnsi="ＭＳ 明朝" w:hint="eastAsia"/>
        </w:rPr>
        <w:t>受注者は、</w:t>
      </w:r>
      <w:r w:rsidR="00844A12" w:rsidRPr="00280551">
        <w:rPr>
          <w:rFonts w:ascii="ＭＳ 明朝" w:eastAsia="ＭＳ 明朝" w:hAnsi="ＭＳ 明朝" w:hint="eastAsia"/>
        </w:rPr>
        <w:t>ＬＥＤ</w:t>
      </w:r>
      <w:r w:rsidRPr="00280551">
        <w:rPr>
          <w:rFonts w:ascii="ＭＳ 明朝" w:eastAsia="ＭＳ 明朝" w:hAnsi="ＭＳ 明朝" w:hint="eastAsia"/>
        </w:rPr>
        <w:t>照明器具</w:t>
      </w:r>
      <w:r w:rsidR="00844A12" w:rsidRPr="00280551">
        <w:rPr>
          <w:rFonts w:ascii="ＭＳ 明朝" w:eastAsia="ＭＳ 明朝" w:hAnsi="ＭＳ 明朝" w:hint="eastAsia"/>
        </w:rPr>
        <w:t>等</w:t>
      </w:r>
      <w:r w:rsidR="00D960B7" w:rsidRPr="00280551">
        <w:rPr>
          <w:rFonts w:ascii="ＭＳ 明朝" w:eastAsia="ＭＳ 明朝" w:hAnsi="ＭＳ 明朝" w:hint="eastAsia"/>
        </w:rPr>
        <w:t>の設置後から契約</w:t>
      </w:r>
      <w:r w:rsidRPr="00280551">
        <w:rPr>
          <w:rFonts w:ascii="ＭＳ 明朝" w:eastAsia="ＭＳ 明朝" w:hAnsi="ＭＳ 明朝" w:hint="eastAsia"/>
        </w:rPr>
        <w:t>期間終了までの間、適切な</w:t>
      </w:r>
      <w:r w:rsidR="00844A12" w:rsidRPr="00280551">
        <w:rPr>
          <w:rFonts w:ascii="ＭＳ 明朝" w:eastAsia="ＭＳ 明朝" w:hAnsi="ＭＳ 明朝" w:hint="eastAsia"/>
        </w:rPr>
        <w:t>動産総合</w:t>
      </w:r>
      <w:r w:rsidRPr="00280551">
        <w:rPr>
          <w:rFonts w:ascii="ＭＳ 明朝" w:eastAsia="ＭＳ 明朝" w:hAnsi="ＭＳ 明朝" w:hint="eastAsia"/>
        </w:rPr>
        <w:t>保険</w:t>
      </w:r>
      <w:r w:rsidR="00844A12" w:rsidRPr="00280551">
        <w:rPr>
          <w:rFonts w:ascii="ＭＳ 明朝" w:eastAsia="ＭＳ 明朝" w:hAnsi="ＭＳ 明朝" w:hint="eastAsia"/>
        </w:rPr>
        <w:t>等に加入すること。「ＬＥＤ照明器具等の不具合」が、故意又は過失による損害、暴動による損害、原子力による損害、地震</w:t>
      </w:r>
      <w:r w:rsidR="00584F4D" w:rsidRPr="00280551">
        <w:rPr>
          <w:rFonts w:ascii="ＭＳ 明朝" w:eastAsia="ＭＳ 明朝" w:hAnsi="ＭＳ 明朝" w:hint="eastAsia"/>
        </w:rPr>
        <w:t>・噴火・津波による被害など、不可抗力によるもの以外の場合は、受注</w:t>
      </w:r>
      <w:r w:rsidR="00844A12" w:rsidRPr="00280551">
        <w:rPr>
          <w:rFonts w:ascii="ＭＳ 明朝" w:eastAsia="ＭＳ 明朝" w:hAnsi="ＭＳ 明朝" w:hint="eastAsia"/>
        </w:rPr>
        <w:t>者の責任において、交換、補修等を行うものとする。</w:t>
      </w:r>
    </w:p>
    <w:p w14:paraId="2B544205" w14:textId="31C24E64" w:rsidR="0019308A" w:rsidRPr="00280551" w:rsidRDefault="00D771C2" w:rsidP="002D0FCE">
      <w:pPr>
        <w:pStyle w:val="a3"/>
        <w:numPr>
          <w:ilvl w:val="1"/>
          <w:numId w:val="18"/>
        </w:numPr>
        <w:ind w:leftChars="0"/>
        <w:rPr>
          <w:rFonts w:ascii="ＭＳ 明朝" w:eastAsia="ＭＳ 明朝" w:hAnsi="ＭＳ 明朝"/>
        </w:rPr>
      </w:pPr>
      <w:r w:rsidRPr="00280551">
        <w:rPr>
          <w:rFonts w:ascii="ＭＳ 明朝" w:eastAsia="ＭＳ 明朝" w:hAnsi="ＭＳ 明朝" w:hint="eastAsia"/>
        </w:rPr>
        <w:t>受注者は、</w:t>
      </w:r>
      <w:r w:rsidR="004B748B" w:rsidRPr="00280551">
        <w:rPr>
          <w:rFonts w:ascii="ＭＳ 明朝" w:eastAsia="ＭＳ 明朝" w:hAnsi="ＭＳ 明朝" w:hint="eastAsia"/>
        </w:rPr>
        <w:t>ＬＥＤ</w:t>
      </w:r>
      <w:r w:rsidRPr="00280551">
        <w:rPr>
          <w:rFonts w:ascii="ＭＳ 明朝" w:eastAsia="ＭＳ 明朝" w:hAnsi="ＭＳ 明朝" w:hint="eastAsia"/>
        </w:rPr>
        <w:t>照明器具</w:t>
      </w:r>
      <w:r w:rsidR="004B748B" w:rsidRPr="00280551">
        <w:rPr>
          <w:rFonts w:ascii="ＭＳ 明朝" w:eastAsia="ＭＳ 明朝" w:hAnsi="ＭＳ 明朝" w:hint="eastAsia"/>
        </w:rPr>
        <w:t>等</w:t>
      </w:r>
      <w:r w:rsidR="00010C00" w:rsidRPr="00280551">
        <w:rPr>
          <w:rFonts w:ascii="ＭＳ 明朝" w:eastAsia="ＭＳ 明朝" w:hAnsi="ＭＳ 明朝" w:hint="eastAsia"/>
        </w:rPr>
        <w:t>の設置後からＥＳＣＯ</w:t>
      </w:r>
      <w:r w:rsidRPr="00280551">
        <w:rPr>
          <w:rFonts w:ascii="ＭＳ 明朝" w:eastAsia="ＭＳ 明朝" w:hAnsi="ＭＳ 明朝" w:hint="eastAsia"/>
        </w:rPr>
        <w:t>期間終了までの間の維持管理</w:t>
      </w:r>
      <w:r w:rsidR="00335603" w:rsidRPr="00280551">
        <w:rPr>
          <w:rFonts w:ascii="ＭＳ 明朝" w:eastAsia="ＭＳ 明朝" w:hAnsi="ＭＳ 明朝" w:hint="eastAsia"/>
        </w:rPr>
        <w:t>期間、問い合わせ窓口</w:t>
      </w:r>
      <w:r w:rsidR="004B748B" w:rsidRPr="00280551">
        <w:rPr>
          <w:rFonts w:ascii="ＭＳ 明朝" w:eastAsia="ＭＳ 明朝" w:hAnsi="ＭＳ 明朝" w:hint="eastAsia"/>
        </w:rPr>
        <w:t>を設置すること。</w:t>
      </w:r>
      <w:r w:rsidR="003F12A1" w:rsidRPr="00280551">
        <w:rPr>
          <w:rFonts w:ascii="ＭＳ 明朝" w:eastAsia="ＭＳ 明朝" w:hAnsi="ＭＳ 明朝" w:hint="eastAsia"/>
        </w:rPr>
        <w:t>問い合わせ窓口は、原則として、</w:t>
      </w:r>
      <w:r w:rsidR="00502440" w:rsidRPr="00280551">
        <w:rPr>
          <w:rFonts w:ascii="ＭＳ 明朝" w:eastAsia="ＭＳ 明朝" w:hAnsi="ＭＳ 明朝" w:hint="eastAsia"/>
        </w:rPr>
        <w:t>平日</w:t>
      </w:r>
      <w:r w:rsidR="001D4269" w:rsidRPr="00280551">
        <w:rPr>
          <w:rFonts w:ascii="ＭＳ 明朝" w:eastAsia="ＭＳ 明朝" w:hAnsi="ＭＳ 明朝" w:hint="eastAsia"/>
        </w:rPr>
        <w:t>９</w:t>
      </w:r>
      <w:r w:rsidR="00502440" w:rsidRPr="00280551">
        <w:rPr>
          <w:rFonts w:ascii="ＭＳ 明朝" w:eastAsia="ＭＳ 明朝" w:hAnsi="ＭＳ 明朝" w:hint="eastAsia"/>
        </w:rPr>
        <w:t>時から</w:t>
      </w:r>
      <w:r w:rsidR="001D4269" w:rsidRPr="00280551">
        <w:rPr>
          <w:rFonts w:ascii="ＭＳ 明朝" w:eastAsia="ＭＳ 明朝" w:hAnsi="ＭＳ 明朝" w:hint="eastAsia"/>
        </w:rPr>
        <w:t>１７</w:t>
      </w:r>
      <w:r w:rsidR="00502440" w:rsidRPr="00280551">
        <w:rPr>
          <w:rFonts w:ascii="ＭＳ 明朝" w:eastAsia="ＭＳ 明朝" w:hAnsi="ＭＳ 明朝" w:hint="eastAsia"/>
        </w:rPr>
        <w:t>時まで</w:t>
      </w:r>
      <w:r w:rsidR="0034642D" w:rsidRPr="00280551">
        <w:rPr>
          <w:rFonts w:ascii="ＭＳ 明朝" w:eastAsia="ＭＳ 明朝" w:hAnsi="ＭＳ 明朝" w:hint="eastAsia"/>
        </w:rPr>
        <w:t>開設することとし、</w:t>
      </w:r>
      <w:r w:rsidR="00B23E78" w:rsidRPr="00280551">
        <w:rPr>
          <w:rFonts w:ascii="ＭＳ 明朝" w:eastAsia="ＭＳ 明朝" w:hAnsi="ＭＳ 明朝" w:hint="eastAsia"/>
        </w:rPr>
        <w:t>本市職員等からの</w:t>
      </w:r>
      <w:r w:rsidR="00070E8D" w:rsidRPr="00280551">
        <w:rPr>
          <w:rFonts w:ascii="ＭＳ 明朝" w:eastAsia="ＭＳ 明朝" w:hAnsi="ＭＳ 明朝" w:hint="eastAsia"/>
        </w:rPr>
        <w:t>連絡</w:t>
      </w:r>
      <w:r w:rsidR="00F82AEC" w:rsidRPr="00280551">
        <w:rPr>
          <w:rFonts w:ascii="ＭＳ 明朝" w:eastAsia="ＭＳ 明朝" w:hAnsi="ＭＳ 明朝" w:hint="eastAsia"/>
        </w:rPr>
        <w:t>に対しても、適切な対応が可能であること。</w:t>
      </w:r>
      <w:r w:rsidR="002D0FCE" w:rsidRPr="00280551">
        <w:rPr>
          <w:rFonts w:ascii="ＭＳ 明朝" w:eastAsia="ＭＳ 明朝" w:hAnsi="ＭＳ 明朝" w:hint="eastAsia"/>
        </w:rPr>
        <w:t>また、受注者は、</w:t>
      </w:r>
      <w:r w:rsidR="00BA43EF" w:rsidRPr="00280551">
        <w:rPr>
          <w:rFonts w:ascii="ＭＳ 明朝" w:eastAsia="ＭＳ 明朝" w:hAnsi="ＭＳ 明朝" w:hint="eastAsia"/>
        </w:rPr>
        <w:t>ＬＥＤ照明器具等の維持管理において、</w:t>
      </w:r>
      <w:r w:rsidR="00C5257E" w:rsidRPr="00280551">
        <w:rPr>
          <w:rFonts w:ascii="ＭＳ 明朝" w:eastAsia="ＭＳ 明朝" w:hAnsi="ＭＳ 明朝" w:hint="eastAsia"/>
        </w:rPr>
        <w:t>緊急連絡先、担当者名を記載し、書面で本市</w:t>
      </w:r>
      <w:r w:rsidRPr="00280551">
        <w:rPr>
          <w:rFonts w:ascii="ＭＳ 明朝" w:eastAsia="ＭＳ 明朝" w:hAnsi="ＭＳ 明朝" w:hint="eastAsia"/>
        </w:rPr>
        <w:t>へ届け出ること。</w:t>
      </w:r>
      <w:r w:rsidRPr="00280551">
        <w:rPr>
          <w:rFonts w:ascii="ＭＳ 明朝" w:eastAsia="ＭＳ 明朝" w:hAnsi="ＭＳ 明朝"/>
        </w:rPr>
        <w:t xml:space="preserve"> </w:t>
      </w:r>
      <w:r w:rsidRPr="00280551">
        <w:rPr>
          <w:rFonts w:ascii="ＭＳ 明朝" w:eastAsia="ＭＳ 明朝" w:hAnsi="ＭＳ 明朝" w:hint="eastAsia"/>
        </w:rPr>
        <w:t>なお、</w:t>
      </w:r>
      <w:r w:rsidR="007111BD" w:rsidRPr="00280551">
        <w:rPr>
          <w:rFonts w:ascii="ＭＳ 明朝" w:eastAsia="ＭＳ 明朝" w:hAnsi="ＭＳ 明朝" w:hint="eastAsia"/>
        </w:rPr>
        <w:t>維持</w:t>
      </w:r>
      <w:r w:rsidRPr="00280551">
        <w:rPr>
          <w:rFonts w:ascii="ＭＳ 明朝" w:eastAsia="ＭＳ 明朝" w:hAnsi="ＭＳ 明朝" w:hint="eastAsia"/>
        </w:rPr>
        <w:t>管理体制</w:t>
      </w:r>
      <w:r w:rsidR="004974AC" w:rsidRPr="00280551">
        <w:rPr>
          <w:rFonts w:ascii="ＭＳ 明朝" w:eastAsia="ＭＳ 明朝" w:hAnsi="ＭＳ 明朝" w:hint="eastAsia"/>
        </w:rPr>
        <w:t>に変更が生じた場合は、速やかに本市</w:t>
      </w:r>
      <w:r w:rsidRPr="00280551">
        <w:rPr>
          <w:rFonts w:ascii="ＭＳ 明朝" w:eastAsia="ＭＳ 明朝" w:hAnsi="ＭＳ 明朝" w:hint="eastAsia"/>
        </w:rPr>
        <w:t>へ届</w:t>
      </w:r>
      <w:r w:rsidR="0055058D" w:rsidRPr="00280551">
        <w:rPr>
          <w:rFonts w:ascii="ＭＳ 明朝" w:eastAsia="ＭＳ 明朝" w:hAnsi="ＭＳ 明朝" w:hint="eastAsia"/>
        </w:rPr>
        <w:t>け</w:t>
      </w:r>
      <w:r w:rsidRPr="00280551">
        <w:rPr>
          <w:rFonts w:ascii="ＭＳ 明朝" w:eastAsia="ＭＳ 明朝" w:hAnsi="ＭＳ 明朝" w:hint="eastAsia"/>
        </w:rPr>
        <w:t>出ること。</w:t>
      </w:r>
    </w:p>
    <w:p w14:paraId="73EC8AB7" w14:textId="228E8447" w:rsidR="00571499" w:rsidRPr="00280551" w:rsidRDefault="00570513" w:rsidP="00331EB1">
      <w:pPr>
        <w:pStyle w:val="a3"/>
        <w:numPr>
          <w:ilvl w:val="1"/>
          <w:numId w:val="18"/>
        </w:numPr>
        <w:ind w:leftChars="0"/>
        <w:rPr>
          <w:rFonts w:ascii="ＭＳ 明朝" w:eastAsia="ＭＳ 明朝" w:hAnsi="ＭＳ 明朝"/>
        </w:rPr>
      </w:pPr>
      <w:r w:rsidRPr="00280551">
        <w:rPr>
          <w:rFonts w:ascii="ＭＳ 明朝" w:eastAsia="ＭＳ 明朝" w:hAnsi="ＭＳ 明朝" w:hint="eastAsia"/>
        </w:rPr>
        <w:t>誘導灯及び非常照明の蓄電池についても</w:t>
      </w:r>
      <w:r w:rsidR="00AF5B10" w:rsidRPr="00280551">
        <w:rPr>
          <w:rFonts w:ascii="ＭＳ 明朝" w:eastAsia="ＭＳ 明朝" w:hAnsi="ＭＳ 明朝" w:hint="eastAsia"/>
        </w:rPr>
        <w:t>、</w:t>
      </w:r>
      <w:r w:rsidR="004B2036" w:rsidRPr="00280551">
        <w:rPr>
          <w:rFonts w:ascii="ＭＳ 明朝" w:eastAsia="ＭＳ 明朝" w:hAnsi="ＭＳ 明朝" w:hint="eastAsia"/>
        </w:rPr>
        <w:t>原則、ＥＳＣＯ契約期間</w:t>
      </w:r>
      <w:r w:rsidRPr="00280551">
        <w:rPr>
          <w:rFonts w:ascii="ＭＳ 明朝" w:eastAsia="ＭＳ 明朝" w:hAnsi="ＭＳ 明朝" w:hint="eastAsia"/>
        </w:rPr>
        <w:t>の維持管理対象</w:t>
      </w:r>
      <w:r w:rsidRPr="00280551">
        <w:rPr>
          <w:rFonts w:ascii="ＭＳ 明朝" w:eastAsia="ＭＳ 明朝" w:hAnsi="ＭＳ 明朝" w:hint="eastAsia"/>
        </w:rPr>
        <w:lastRenderedPageBreak/>
        <w:t>とする</w:t>
      </w:r>
      <w:r w:rsidR="004B2036" w:rsidRPr="00280551">
        <w:rPr>
          <w:rFonts w:ascii="ＭＳ 明朝" w:eastAsia="ＭＳ 明朝" w:hAnsi="ＭＳ 明朝" w:hint="eastAsia"/>
        </w:rPr>
        <w:t>。</w:t>
      </w:r>
    </w:p>
    <w:p w14:paraId="184AA7D6" w14:textId="1AFA0BC8" w:rsidR="00E728CA" w:rsidRPr="00280551" w:rsidRDefault="00E728CA" w:rsidP="00CA785B">
      <w:pPr>
        <w:rPr>
          <w:rFonts w:ascii="ＭＳ 明朝" w:eastAsia="ＭＳ 明朝" w:hAnsi="ＭＳ 明朝"/>
        </w:rPr>
      </w:pPr>
    </w:p>
    <w:p w14:paraId="0589ED87" w14:textId="608D55F0" w:rsidR="00F815C6" w:rsidRPr="00280551" w:rsidRDefault="00F815C6" w:rsidP="00F815C6">
      <w:pPr>
        <w:pStyle w:val="a3"/>
        <w:numPr>
          <w:ilvl w:val="0"/>
          <w:numId w:val="12"/>
        </w:numPr>
        <w:ind w:leftChars="0"/>
        <w:rPr>
          <w:rFonts w:ascii="ＭＳ 明朝" w:eastAsia="ＭＳ 明朝" w:hAnsi="ＭＳ 明朝"/>
        </w:rPr>
      </w:pPr>
      <w:r w:rsidRPr="00280551">
        <w:rPr>
          <w:rFonts w:ascii="ＭＳ ゴシック" w:eastAsia="ＭＳ ゴシック" w:hAnsi="ＭＳ ゴシック" w:hint="eastAsia"/>
        </w:rPr>
        <w:t>契約終了後の取り扱いについて</w:t>
      </w:r>
    </w:p>
    <w:p w14:paraId="1A0667E6" w14:textId="4A88C1BB" w:rsidR="00684CCD" w:rsidRDefault="0028128D" w:rsidP="004E3F5C">
      <w:pPr>
        <w:pStyle w:val="a3"/>
        <w:ind w:leftChars="0" w:left="420"/>
        <w:rPr>
          <w:rFonts w:ascii="ＭＳ 明朝" w:eastAsia="ＭＳ 明朝" w:hAnsi="ＭＳ 明朝"/>
        </w:rPr>
      </w:pPr>
      <w:r w:rsidRPr="00280551">
        <w:rPr>
          <w:rFonts w:ascii="ＭＳ 明朝" w:eastAsia="ＭＳ 明朝" w:hAnsi="ＭＳ 明朝" w:hint="eastAsia"/>
        </w:rPr>
        <w:t>契約</w:t>
      </w:r>
      <w:r w:rsidR="00312D21" w:rsidRPr="00280551">
        <w:rPr>
          <w:rFonts w:ascii="ＭＳ 明朝" w:eastAsia="ＭＳ 明朝" w:hAnsi="ＭＳ 明朝" w:hint="eastAsia"/>
        </w:rPr>
        <w:t>期間終了後の</w:t>
      </w:r>
      <w:r w:rsidR="005C1AFF" w:rsidRPr="00280551">
        <w:rPr>
          <w:rFonts w:ascii="ＭＳ 明朝" w:eastAsia="ＭＳ 明朝" w:hAnsi="ＭＳ 明朝" w:hint="eastAsia"/>
        </w:rPr>
        <w:t>ＬＥＤ照明器具等の</w:t>
      </w:r>
      <w:r w:rsidR="00312D21" w:rsidRPr="00280551">
        <w:rPr>
          <w:rFonts w:ascii="ＭＳ 明朝" w:eastAsia="ＭＳ 明朝" w:hAnsi="ＭＳ 明朝" w:hint="eastAsia"/>
        </w:rPr>
        <w:t>一式は、無償で</w:t>
      </w:r>
      <w:r w:rsidR="005C1AFF" w:rsidRPr="00280551">
        <w:rPr>
          <w:rFonts w:ascii="ＭＳ 明朝" w:eastAsia="ＭＳ 明朝" w:hAnsi="ＭＳ 明朝" w:hint="eastAsia"/>
        </w:rPr>
        <w:t>本市</w:t>
      </w:r>
      <w:r w:rsidR="00312D21" w:rsidRPr="00280551">
        <w:rPr>
          <w:rFonts w:ascii="ＭＳ 明朝" w:eastAsia="ＭＳ 明朝" w:hAnsi="ＭＳ 明朝" w:hint="eastAsia"/>
        </w:rPr>
        <w:t>へ引渡すものとする。</w:t>
      </w:r>
    </w:p>
    <w:p w14:paraId="7B7D005E" w14:textId="77777777" w:rsidR="001F6A68" w:rsidRPr="001F6A68" w:rsidRDefault="001F6A68" w:rsidP="004E3F5C">
      <w:pPr>
        <w:pStyle w:val="a3"/>
        <w:ind w:leftChars="0" w:left="420"/>
        <w:rPr>
          <w:rFonts w:ascii="ＭＳ 明朝" w:eastAsia="ＭＳ 明朝" w:hAnsi="ＭＳ 明朝" w:hint="eastAsia"/>
        </w:rPr>
      </w:pPr>
      <w:bookmarkStart w:id="0" w:name="_GoBack"/>
      <w:bookmarkEnd w:id="0"/>
    </w:p>
    <w:p w14:paraId="110A2817" w14:textId="573EFB55" w:rsidR="00F815C6" w:rsidRPr="00280551" w:rsidRDefault="00F815C6" w:rsidP="00F815C6">
      <w:pPr>
        <w:pStyle w:val="a3"/>
        <w:numPr>
          <w:ilvl w:val="0"/>
          <w:numId w:val="12"/>
        </w:numPr>
        <w:ind w:leftChars="0"/>
        <w:rPr>
          <w:rFonts w:ascii="ＭＳ 明朝" w:eastAsia="ＭＳ 明朝" w:hAnsi="ＭＳ 明朝"/>
        </w:rPr>
      </w:pPr>
      <w:r w:rsidRPr="00280551">
        <w:rPr>
          <w:rFonts w:ascii="ＭＳ ゴシック" w:eastAsia="ＭＳ ゴシック" w:hAnsi="ＭＳ ゴシック" w:hint="eastAsia"/>
        </w:rPr>
        <w:t>その他</w:t>
      </w:r>
    </w:p>
    <w:p w14:paraId="121B98A4" w14:textId="7CAA1EC8" w:rsidR="00602E38" w:rsidRPr="00280551" w:rsidRDefault="00AE0529" w:rsidP="008C4345">
      <w:pPr>
        <w:ind w:left="420"/>
        <w:rPr>
          <w:rFonts w:ascii="ＭＳ 明朝" w:eastAsia="ＭＳ 明朝" w:hAnsi="ＭＳ 明朝"/>
        </w:rPr>
      </w:pPr>
      <w:r w:rsidRPr="00280551">
        <w:rPr>
          <w:rFonts w:ascii="ＭＳ 明朝" w:eastAsia="ＭＳ 明朝" w:hAnsi="ＭＳ 明朝" w:hint="eastAsia"/>
        </w:rPr>
        <w:t>この仕様書の定めにない事項については、本市</w:t>
      </w:r>
      <w:r w:rsidR="008C4345" w:rsidRPr="00280551">
        <w:rPr>
          <w:rFonts w:ascii="ＭＳ 明朝" w:eastAsia="ＭＳ 明朝" w:hAnsi="ＭＳ 明朝" w:hint="eastAsia"/>
        </w:rPr>
        <w:t>・受注者双方</w:t>
      </w:r>
      <w:r w:rsidRPr="00280551">
        <w:rPr>
          <w:rFonts w:ascii="ＭＳ 明朝" w:eastAsia="ＭＳ 明朝" w:hAnsi="ＭＳ 明朝" w:hint="eastAsia"/>
        </w:rPr>
        <w:t>の</w:t>
      </w:r>
      <w:r w:rsidR="008C4345" w:rsidRPr="00280551">
        <w:rPr>
          <w:rFonts w:ascii="ＭＳ 明朝" w:eastAsia="ＭＳ 明朝" w:hAnsi="ＭＳ 明朝" w:hint="eastAsia"/>
        </w:rPr>
        <w:t>協議の上、決定する。</w:t>
      </w:r>
    </w:p>
    <w:p w14:paraId="6DA23DAF" w14:textId="45C3AD97" w:rsidR="00311235" w:rsidRPr="00280551" w:rsidRDefault="006C36B8" w:rsidP="008C4345">
      <w:pPr>
        <w:ind w:left="420"/>
        <w:rPr>
          <w:rFonts w:ascii="ＭＳ 明朝" w:eastAsia="ＭＳ 明朝" w:hAnsi="ＭＳ 明朝"/>
        </w:rPr>
      </w:pPr>
      <w:r w:rsidRPr="00280551">
        <w:rPr>
          <w:rFonts w:ascii="ＭＳ 明朝" w:eastAsia="ＭＳ 明朝" w:hAnsi="ＭＳ 明朝"/>
        </w:rPr>
        <w:t>また、新型コロナウイルス</w:t>
      </w:r>
      <w:r w:rsidRPr="00280551">
        <w:rPr>
          <w:rFonts w:ascii="ＭＳ 明朝" w:eastAsia="ＭＳ 明朝" w:hAnsi="ＭＳ 明朝" w:hint="eastAsia"/>
        </w:rPr>
        <w:t>感染</w:t>
      </w:r>
      <w:r w:rsidR="008C4345" w:rsidRPr="00280551">
        <w:rPr>
          <w:rFonts w:ascii="ＭＳ 明朝" w:eastAsia="ＭＳ 明朝" w:hAnsi="ＭＳ 明朝"/>
        </w:rPr>
        <w:t>症</w:t>
      </w:r>
      <w:r w:rsidR="00AE0529" w:rsidRPr="00280551">
        <w:rPr>
          <w:rFonts w:ascii="ＭＳ 明朝" w:eastAsia="ＭＳ 明朝" w:hAnsi="ＭＳ 明朝" w:hint="eastAsia"/>
        </w:rPr>
        <w:t>など</w:t>
      </w:r>
      <w:r w:rsidR="008C4345" w:rsidRPr="00280551">
        <w:rPr>
          <w:rFonts w:ascii="ＭＳ 明朝" w:eastAsia="ＭＳ 明朝" w:hAnsi="ＭＳ 明朝"/>
        </w:rPr>
        <w:t>の影響により、</w:t>
      </w:r>
      <w:r w:rsidR="0021394A" w:rsidRPr="00280551">
        <w:rPr>
          <w:rFonts w:ascii="ＭＳ 明朝" w:eastAsia="ＭＳ 明朝" w:hAnsi="ＭＳ 明朝" w:hint="eastAsia"/>
        </w:rPr>
        <w:t>庁舎</w:t>
      </w:r>
      <w:r w:rsidR="008C4345" w:rsidRPr="00280551">
        <w:rPr>
          <w:rFonts w:ascii="ＭＳ 明朝" w:eastAsia="ＭＳ 明朝" w:hAnsi="ＭＳ 明朝"/>
        </w:rPr>
        <w:t>運営に支障が生じ、スケジュール等</w:t>
      </w:r>
      <w:r w:rsidR="00AE0529" w:rsidRPr="00280551">
        <w:rPr>
          <w:rFonts w:ascii="ＭＳ 明朝" w:eastAsia="ＭＳ 明朝" w:hAnsi="ＭＳ 明朝" w:hint="eastAsia"/>
        </w:rPr>
        <w:t>に変更</w:t>
      </w:r>
      <w:r w:rsidR="008C4345" w:rsidRPr="00280551">
        <w:rPr>
          <w:rFonts w:ascii="ＭＳ 明朝" w:eastAsia="ＭＳ 明朝" w:hAnsi="ＭＳ 明朝" w:hint="eastAsia"/>
        </w:rPr>
        <w:t>が生じた場合は、発注内容について</w:t>
      </w:r>
      <w:r w:rsidR="00AE0529" w:rsidRPr="00280551">
        <w:rPr>
          <w:rFonts w:ascii="ＭＳ 明朝" w:eastAsia="ＭＳ 明朝" w:hAnsi="ＭＳ 明朝" w:hint="eastAsia"/>
        </w:rPr>
        <w:t>、</w:t>
      </w:r>
      <w:r w:rsidR="008C4345" w:rsidRPr="00280551">
        <w:rPr>
          <w:rFonts w:ascii="ＭＳ 明朝" w:eastAsia="ＭＳ 明朝" w:hAnsi="ＭＳ 明朝" w:hint="eastAsia"/>
        </w:rPr>
        <w:t>協議するものとする。</w:t>
      </w:r>
    </w:p>
    <w:p w14:paraId="2E3DA13B" w14:textId="7943F96A" w:rsidR="00247775" w:rsidRPr="00280551" w:rsidRDefault="00247775" w:rsidP="00311235">
      <w:pPr>
        <w:rPr>
          <w:rFonts w:ascii="ＭＳ 明朝" w:eastAsia="ＭＳ 明朝" w:hAnsi="ＭＳ 明朝"/>
        </w:rPr>
      </w:pPr>
    </w:p>
    <w:sectPr w:rsidR="00247775" w:rsidRPr="00280551">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6651E" w14:textId="77777777" w:rsidR="00865AC3" w:rsidRDefault="00865AC3" w:rsidP="00A9290F">
      <w:r>
        <w:separator/>
      </w:r>
    </w:p>
  </w:endnote>
  <w:endnote w:type="continuationSeparator" w:id="0">
    <w:p w14:paraId="4B3757A1" w14:textId="77777777" w:rsidR="00865AC3" w:rsidRDefault="00865AC3" w:rsidP="00A9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500769"/>
      <w:docPartObj>
        <w:docPartGallery w:val="Page Numbers (Bottom of Page)"/>
        <w:docPartUnique/>
      </w:docPartObj>
    </w:sdtPr>
    <w:sdtEndPr/>
    <w:sdtContent>
      <w:p w14:paraId="0F711426" w14:textId="2BDCB2B9" w:rsidR="00872851" w:rsidRDefault="00872851">
        <w:pPr>
          <w:pStyle w:val="a9"/>
          <w:jc w:val="center"/>
        </w:pPr>
        <w:r>
          <w:fldChar w:fldCharType="begin"/>
        </w:r>
        <w:r>
          <w:instrText>PAGE   \* MERGEFORMAT</w:instrText>
        </w:r>
        <w:r>
          <w:fldChar w:fldCharType="separate"/>
        </w:r>
        <w:r w:rsidR="001F6A68" w:rsidRPr="001F6A68">
          <w:rPr>
            <w:noProof/>
            <w:lang w:val="ja-JP"/>
          </w:rPr>
          <w:t>10</w:t>
        </w:r>
        <w:r>
          <w:fldChar w:fldCharType="end"/>
        </w:r>
      </w:p>
    </w:sdtContent>
  </w:sdt>
  <w:p w14:paraId="44F0957A" w14:textId="77777777" w:rsidR="00872851" w:rsidRDefault="0087285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7868C" w14:textId="77777777" w:rsidR="00865AC3" w:rsidRDefault="00865AC3" w:rsidP="00A9290F">
      <w:r>
        <w:separator/>
      </w:r>
    </w:p>
  </w:footnote>
  <w:footnote w:type="continuationSeparator" w:id="0">
    <w:p w14:paraId="1F63308C" w14:textId="77777777" w:rsidR="00865AC3" w:rsidRDefault="00865AC3" w:rsidP="00A92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458"/>
    <w:multiLevelType w:val="hybridMultilevel"/>
    <w:tmpl w:val="DBB43432"/>
    <w:lvl w:ilvl="0" w:tplc="D6A4C9FE">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294061B"/>
    <w:multiLevelType w:val="hybridMultilevel"/>
    <w:tmpl w:val="A0EE7848"/>
    <w:lvl w:ilvl="0" w:tplc="44A8625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9E84208"/>
    <w:multiLevelType w:val="hybridMultilevel"/>
    <w:tmpl w:val="A0EE7848"/>
    <w:lvl w:ilvl="0" w:tplc="44A8625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DED66BD"/>
    <w:multiLevelType w:val="hybridMultilevel"/>
    <w:tmpl w:val="3C807A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D83BFF"/>
    <w:multiLevelType w:val="hybridMultilevel"/>
    <w:tmpl w:val="F0DE3040"/>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EB76CD7"/>
    <w:multiLevelType w:val="hybridMultilevel"/>
    <w:tmpl w:val="3A1801A0"/>
    <w:lvl w:ilvl="0" w:tplc="1B42318C">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38137B0F"/>
    <w:multiLevelType w:val="hybridMultilevel"/>
    <w:tmpl w:val="5DB8F1FC"/>
    <w:lvl w:ilvl="0" w:tplc="20B655B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3DAC3280"/>
    <w:multiLevelType w:val="hybridMultilevel"/>
    <w:tmpl w:val="A6AC81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1D3FA5"/>
    <w:multiLevelType w:val="hybridMultilevel"/>
    <w:tmpl w:val="DBB43432"/>
    <w:lvl w:ilvl="0" w:tplc="D6A4C9FE">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47930BBE"/>
    <w:multiLevelType w:val="hybridMultilevel"/>
    <w:tmpl w:val="543CFFD2"/>
    <w:lvl w:ilvl="0" w:tplc="44A86258">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4D6152DC"/>
    <w:multiLevelType w:val="hybridMultilevel"/>
    <w:tmpl w:val="0840BD10"/>
    <w:lvl w:ilvl="0" w:tplc="ECAE5C36">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5AE84E95"/>
    <w:multiLevelType w:val="hybridMultilevel"/>
    <w:tmpl w:val="4DF4FBB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EE6D5E"/>
    <w:multiLevelType w:val="hybridMultilevel"/>
    <w:tmpl w:val="106434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26436D"/>
    <w:multiLevelType w:val="hybridMultilevel"/>
    <w:tmpl w:val="8E40BA3A"/>
    <w:lvl w:ilvl="0" w:tplc="61044FE6">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650B2886"/>
    <w:multiLevelType w:val="hybridMultilevel"/>
    <w:tmpl w:val="CDD288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9A477AB"/>
    <w:multiLevelType w:val="hybridMultilevel"/>
    <w:tmpl w:val="9ADA01D0"/>
    <w:lvl w:ilvl="0" w:tplc="881612F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EC40A7"/>
    <w:multiLevelType w:val="hybridMultilevel"/>
    <w:tmpl w:val="01046E30"/>
    <w:lvl w:ilvl="0" w:tplc="102E147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EE62D7B"/>
    <w:multiLevelType w:val="hybridMultilevel"/>
    <w:tmpl w:val="ED544DB6"/>
    <w:lvl w:ilvl="0" w:tplc="F88CBE0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F097247"/>
    <w:multiLevelType w:val="hybridMultilevel"/>
    <w:tmpl w:val="94C00DDE"/>
    <w:lvl w:ilvl="0" w:tplc="332C9B2C">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6F2647CE"/>
    <w:multiLevelType w:val="hybridMultilevel"/>
    <w:tmpl w:val="10EEE1C8"/>
    <w:lvl w:ilvl="0" w:tplc="6A2CAFB4">
      <w:start w:val="1"/>
      <w:numFmt w:val="decimalFullWidth"/>
      <w:lvlText w:val="%1."/>
      <w:lvlJc w:val="left"/>
      <w:pPr>
        <w:ind w:left="420" w:hanging="420"/>
      </w:pPr>
      <w:rPr>
        <w:rFonts w:asciiTheme="majorHAnsi" w:eastAsia="ＭＳ ゴシック" w:hAnsi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F03A39"/>
    <w:multiLevelType w:val="hybridMultilevel"/>
    <w:tmpl w:val="A0EE7848"/>
    <w:lvl w:ilvl="0" w:tplc="44A8625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7D7302AA"/>
    <w:multiLevelType w:val="hybridMultilevel"/>
    <w:tmpl w:val="A0EE7848"/>
    <w:lvl w:ilvl="0" w:tplc="44A8625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7"/>
  </w:num>
  <w:num w:numId="2">
    <w:abstractNumId w:val="9"/>
  </w:num>
  <w:num w:numId="3">
    <w:abstractNumId w:val="10"/>
  </w:num>
  <w:num w:numId="4">
    <w:abstractNumId w:val="6"/>
  </w:num>
  <w:num w:numId="5">
    <w:abstractNumId w:val="13"/>
  </w:num>
  <w:num w:numId="6">
    <w:abstractNumId w:val="5"/>
  </w:num>
  <w:num w:numId="7">
    <w:abstractNumId w:val="18"/>
  </w:num>
  <w:num w:numId="8">
    <w:abstractNumId w:val="16"/>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1"/>
  </w:num>
  <w:num w:numId="12">
    <w:abstractNumId w:val="19"/>
  </w:num>
  <w:num w:numId="13">
    <w:abstractNumId w:val="20"/>
  </w:num>
  <w:num w:numId="14">
    <w:abstractNumId w:val="2"/>
  </w:num>
  <w:num w:numId="15">
    <w:abstractNumId w:val="1"/>
  </w:num>
  <w:num w:numId="16">
    <w:abstractNumId w:val="4"/>
  </w:num>
  <w:num w:numId="17">
    <w:abstractNumId w:val="21"/>
  </w:num>
  <w:num w:numId="18">
    <w:abstractNumId w:val="0"/>
  </w:num>
  <w:num w:numId="19">
    <w:abstractNumId w:val="8"/>
  </w:num>
  <w:num w:numId="20">
    <w:abstractNumId w:val="12"/>
  </w:num>
  <w:num w:numId="21">
    <w:abstractNumId w:val="7"/>
  </w:num>
  <w:num w:numId="22">
    <w:abstractNumId w:val="1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430"/>
    <w:rsid w:val="000003A6"/>
    <w:rsid w:val="0000058E"/>
    <w:rsid w:val="0000074B"/>
    <w:rsid w:val="0000115B"/>
    <w:rsid w:val="00001EB1"/>
    <w:rsid w:val="00001F4E"/>
    <w:rsid w:val="0000403C"/>
    <w:rsid w:val="00004D59"/>
    <w:rsid w:val="000066A2"/>
    <w:rsid w:val="000073FA"/>
    <w:rsid w:val="000077DF"/>
    <w:rsid w:val="00010C00"/>
    <w:rsid w:val="0001186B"/>
    <w:rsid w:val="00011AE4"/>
    <w:rsid w:val="00012C9D"/>
    <w:rsid w:val="00012D9C"/>
    <w:rsid w:val="00013755"/>
    <w:rsid w:val="00014178"/>
    <w:rsid w:val="00014A39"/>
    <w:rsid w:val="00015679"/>
    <w:rsid w:val="0001573C"/>
    <w:rsid w:val="00015F0A"/>
    <w:rsid w:val="00017439"/>
    <w:rsid w:val="00017B0D"/>
    <w:rsid w:val="00020C8D"/>
    <w:rsid w:val="00020DA7"/>
    <w:rsid w:val="00021569"/>
    <w:rsid w:val="00021E31"/>
    <w:rsid w:val="00022308"/>
    <w:rsid w:val="000236D8"/>
    <w:rsid w:val="00024757"/>
    <w:rsid w:val="00026325"/>
    <w:rsid w:val="00026846"/>
    <w:rsid w:val="000275ED"/>
    <w:rsid w:val="00030773"/>
    <w:rsid w:val="000318B7"/>
    <w:rsid w:val="0003243A"/>
    <w:rsid w:val="00032E96"/>
    <w:rsid w:val="000332AA"/>
    <w:rsid w:val="00035268"/>
    <w:rsid w:val="00037C03"/>
    <w:rsid w:val="00040A09"/>
    <w:rsid w:val="00040FB2"/>
    <w:rsid w:val="00041466"/>
    <w:rsid w:val="00042301"/>
    <w:rsid w:val="00042503"/>
    <w:rsid w:val="000435C2"/>
    <w:rsid w:val="000439C0"/>
    <w:rsid w:val="00044BE0"/>
    <w:rsid w:val="00046083"/>
    <w:rsid w:val="00046840"/>
    <w:rsid w:val="00046863"/>
    <w:rsid w:val="00046EB0"/>
    <w:rsid w:val="00047165"/>
    <w:rsid w:val="00047196"/>
    <w:rsid w:val="000472CD"/>
    <w:rsid w:val="000502D2"/>
    <w:rsid w:val="000508A8"/>
    <w:rsid w:val="000547F6"/>
    <w:rsid w:val="0005550B"/>
    <w:rsid w:val="000573DF"/>
    <w:rsid w:val="000609AE"/>
    <w:rsid w:val="000611F6"/>
    <w:rsid w:val="0006198F"/>
    <w:rsid w:val="00063C26"/>
    <w:rsid w:val="00066201"/>
    <w:rsid w:val="00070E8D"/>
    <w:rsid w:val="00071426"/>
    <w:rsid w:val="00072330"/>
    <w:rsid w:val="00073567"/>
    <w:rsid w:val="00073B45"/>
    <w:rsid w:val="00073E65"/>
    <w:rsid w:val="00075907"/>
    <w:rsid w:val="00075DEC"/>
    <w:rsid w:val="00076585"/>
    <w:rsid w:val="00082692"/>
    <w:rsid w:val="00084CC4"/>
    <w:rsid w:val="000866E6"/>
    <w:rsid w:val="00092B7E"/>
    <w:rsid w:val="00095C07"/>
    <w:rsid w:val="00096139"/>
    <w:rsid w:val="00096808"/>
    <w:rsid w:val="00096F6B"/>
    <w:rsid w:val="000974AD"/>
    <w:rsid w:val="00097BF9"/>
    <w:rsid w:val="000A1170"/>
    <w:rsid w:val="000A27E4"/>
    <w:rsid w:val="000A3757"/>
    <w:rsid w:val="000A5F4E"/>
    <w:rsid w:val="000A6A5F"/>
    <w:rsid w:val="000A7B39"/>
    <w:rsid w:val="000B00F0"/>
    <w:rsid w:val="000B0644"/>
    <w:rsid w:val="000B1F45"/>
    <w:rsid w:val="000B256C"/>
    <w:rsid w:val="000B28AC"/>
    <w:rsid w:val="000B3A5A"/>
    <w:rsid w:val="000B4FBD"/>
    <w:rsid w:val="000B62D7"/>
    <w:rsid w:val="000B6FAC"/>
    <w:rsid w:val="000B7123"/>
    <w:rsid w:val="000C039D"/>
    <w:rsid w:val="000C1E25"/>
    <w:rsid w:val="000C32D8"/>
    <w:rsid w:val="000C5C6F"/>
    <w:rsid w:val="000D1308"/>
    <w:rsid w:val="000D4574"/>
    <w:rsid w:val="000D472B"/>
    <w:rsid w:val="000D4B49"/>
    <w:rsid w:val="000D4D39"/>
    <w:rsid w:val="000D5DBC"/>
    <w:rsid w:val="000D66E8"/>
    <w:rsid w:val="000D75C5"/>
    <w:rsid w:val="000E1276"/>
    <w:rsid w:val="000E535A"/>
    <w:rsid w:val="000E58DE"/>
    <w:rsid w:val="000E6A1C"/>
    <w:rsid w:val="000E6B8E"/>
    <w:rsid w:val="000E7ADD"/>
    <w:rsid w:val="000F125A"/>
    <w:rsid w:val="000F2430"/>
    <w:rsid w:val="000F26E5"/>
    <w:rsid w:val="000F40B0"/>
    <w:rsid w:val="000F4F12"/>
    <w:rsid w:val="000F5138"/>
    <w:rsid w:val="000F6D49"/>
    <w:rsid w:val="00103F76"/>
    <w:rsid w:val="001046AA"/>
    <w:rsid w:val="0010483A"/>
    <w:rsid w:val="00105849"/>
    <w:rsid w:val="00105CFD"/>
    <w:rsid w:val="00110A5A"/>
    <w:rsid w:val="00111018"/>
    <w:rsid w:val="0011147C"/>
    <w:rsid w:val="001122D3"/>
    <w:rsid w:val="00112A7F"/>
    <w:rsid w:val="0011483C"/>
    <w:rsid w:val="00117E3C"/>
    <w:rsid w:val="00120B8B"/>
    <w:rsid w:val="00121415"/>
    <w:rsid w:val="00121B0C"/>
    <w:rsid w:val="00121BBE"/>
    <w:rsid w:val="00123C0C"/>
    <w:rsid w:val="00125953"/>
    <w:rsid w:val="0012632D"/>
    <w:rsid w:val="00126539"/>
    <w:rsid w:val="001269B7"/>
    <w:rsid w:val="0012778D"/>
    <w:rsid w:val="00127B34"/>
    <w:rsid w:val="00130C22"/>
    <w:rsid w:val="00131938"/>
    <w:rsid w:val="00131BCD"/>
    <w:rsid w:val="00131E73"/>
    <w:rsid w:val="0013308F"/>
    <w:rsid w:val="00133CEE"/>
    <w:rsid w:val="00134CE8"/>
    <w:rsid w:val="00134D03"/>
    <w:rsid w:val="001353FD"/>
    <w:rsid w:val="00137CB8"/>
    <w:rsid w:val="00140AAD"/>
    <w:rsid w:val="00141E60"/>
    <w:rsid w:val="0014410C"/>
    <w:rsid w:val="001443CF"/>
    <w:rsid w:val="00144DDD"/>
    <w:rsid w:val="001477DD"/>
    <w:rsid w:val="00147BF5"/>
    <w:rsid w:val="001505D0"/>
    <w:rsid w:val="001506D8"/>
    <w:rsid w:val="00151869"/>
    <w:rsid w:val="0015208B"/>
    <w:rsid w:val="001522BF"/>
    <w:rsid w:val="001527E8"/>
    <w:rsid w:val="00152F5E"/>
    <w:rsid w:val="001537FD"/>
    <w:rsid w:val="0015511D"/>
    <w:rsid w:val="001565A7"/>
    <w:rsid w:val="001576F6"/>
    <w:rsid w:val="00157B00"/>
    <w:rsid w:val="00157C9A"/>
    <w:rsid w:val="001616D5"/>
    <w:rsid w:val="00161EA8"/>
    <w:rsid w:val="0016212A"/>
    <w:rsid w:val="00162A99"/>
    <w:rsid w:val="001649FE"/>
    <w:rsid w:val="00165011"/>
    <w:rsid w:val="0017049A"/>
    <w:rsid w:val="001706DD"/>
    <w:rsid w:val="0017129A"/>
    <w:rsid w:val="001743B9"/>
    <w:rsid w:val="0017452A"/>
    <w:rsid w:val="0017531F"/>
    <w:rsid w:val="00175F74"/>
    <w:rsid w:val="00176920"/>
    <w:rsid w:val="00176DD4"/>
    <w:rsid w:val="00177AD5"/>
    <w:rsid w:val="00181C46"/>
    <w:rsid w:val="00182B29"/>
    <w:rsid w:val="00182B2A"/>
    <w:rsid w:val="00182E7F"/>
    <w:rsid w:val="00183F79"/>
    <w:rsid w:val="00185751"/>
    <w:rsid w:val="00186334"/>
    <w:rsid w:val="0018791A"/>
    <w:rsid w:val="00190292"/>
    <w:rsid w:val="00190D31"/>
    <w:rsid w:val="001926CB"/>
    <w:rsid w:val="0019308A"/>
    <w:rsid w:val="00193D60"/>
    <w:rsid w:val="00194009"/>
    <w:rsid w:val="00194A7D"/>
    <w:rsid w:val="00196ACE"/>
    <w:rsid w:val="0019755B"/>
    <w:rsid w:val="001A24F0"/>
    <w:rsid w:val="001A28F2"/>
    <w:rsid w:val="001A4527"/>
    <w:rsid w:val="001A474A"/>
    <w:rsid w:val="001A7B6C"/>
    <w:rsid w:val="001A7D1E"/>
    <w:rsid w:val="001B1349"/>
    <w:rsid w:val="001B1BD7"/>
    <w:rsid w:val="001B2F4F"/>
    <w:rsid w:val="001B3148"/>
    <w:rsid w:val="001B3271"/>
    <w:rsid w:val="001B4789"/>
    <w:rsid w:val="001B65A1"/>
    <w:rsid w:val="001B70A9"/>
    <w:rsid w:val="001C12E1"/>
    <w:rsid w:val="001C150A"/>
    <w:rsid w:val="001C1677"/>
    <w:rsid w:val="001C336A"/>
    <w:rsid w:val="001C3710"/>
    <w:rsid w:val="001C41F6"/>
    <w:rsid w:val="001C51D7"/>
    <w:rsid w:val="001C5F89"/>
    <w:rsid w:val="001D03A5"/>
    <w:rsid w:val="001D0D17"/>
    <w:rsid w:val="001D0EE9"/>
    <w:rsid w:val="001D2BF1"/>
    <w:rsid w:val="001D2C29"/>
    <w:rsid w:val="001D4269"/>
    <w:rsid w:val="001D5410"/>
    <w:rsid w:val="001D5FC2"/>
    <w:rsid w:val="001D77A9"/>
    <w:rsid w:val="001D7EEA"/>
    <w:rsid w:val="001E08A4"/>
    <w:rsid w:val="001E11FD"/>
    <w:rsid w:val="001E14BC"/>
    <w:rsid w:val="001E2D48"/>
    <w:rsid w:val="001E2FCC"/>
    <w:rsid w:val="001E368E"/>
    <w:rsid w:val="001E5CE1"/>
    <w:rsid w:val="001F05BA"/>
    <w:rsid w:val="001F0872"/>
    <w:rsid w:val="001F18B0"/>
    <w:rsid w:val="001F1912"/>
    <w:rsid w:val="001F20A6"/>
    <w:rsid w:val="001F27BC"/>
    <w:rsid w:val="001F3E6A"/>
    <w:rsid w:val="001F5048"/>
    <w:rsid w:val="001F6255"/>
    <w:rsid w:val="001F6988"/>
    <w:rsid w:val="001F6A68"/>
    <w:rsid w:val="00200EFA"/>
    <w:rsid w:val="00201BFB"/>
    <w:rsid w:val="002043A6"/>
    <w:rsid w:val="00204DE7"/>
    <w:rsid w:val="0020621D"/>
    <w:rsid w:val="00206C55"/>
    <w:rsid w:val="0020733E"/>
    <w:rsid w:val="002076EA"/>
    <w:rsid w:val="00211F9D"/>
    <w:rsid w:val="0021394A"/>
    <w:rsid w:val="00213D67"/>
    <w:rsid w:val="0021437D"/>
    <w:rsid w:val="00214629"/>
    <w:rsid w:val="00215A07"/>
    <w:rsid w:val="00217650"/>
    <w:rsid w:val="0022055F"/>
    <w:rsid w:val="00220E84"/>
    <w:rsid w:val="00221788"/>
    <w:rsid w:val="0022368D"/>
    <w:rsid w:val="00223DA0"/>
    <w:rsid w:val="002253A7"/>
    <w:rsid w:val="0022542E"/>
    <w:rsid w:val="00226381"/>
    <w:rsid w:val="00226804"/>
    <w:rsid w:val="00230379"/>
    <w:rsid w:val="002306FC"/>
    <w:rsid w:val="00231D54"/>
    <w:rsid w:val="00232574"/>
    <w:rsid w:val="002346E9"/>
    <w:rsid w:val="00235680"/>
    <w:rsid w:val="00240B6D"/>
    <w:rsid w:val="002410D9"/>
    <w:rsid w:val="00243148"/>
    <w:rsid w:val="00243273"/>
    <w:rsid w:val="00243B0B"/>
    <w:rsid w:val="00244033"/>
    <w:rsid w:val="00245BEF"/>
    <w:rsid w:val="00247775"/>
    <w:rsid w:val="00247F0D"/>
    <w:rsid w:val="00251205"/>
    <w:rsid w:val="00253572"/>
    <w:rsid w:val="00257E78"/>
    <w:rsid w:val="00257F84"/>
    <w:rsid w:val="00261C30"/>
    <w:rsid w:val="00263ADD"/>
    <w:rsid w:val="00263CA1"/>
    <w:rsid w:val="0026575C"/>
    <w:rsid w:val="00266655"/>
    <w:rsid w:val="0026766F"/>
    <w:rsid w:val="0027058B"/>
    <w:rsid w:val="00271782"/>
    <w:rsid w:val="00271D33"/>
    <w:rsid w:val="002727E5"/>
    <w:rsid w:val="00273403"/>
    <w:rsid w:val="00273563"/>
    <w:rsid w:val="00274556"/>
    <w:rsid w:val="0027462C"/>
    <w:rsid w:val="00274897"/>
    <w:rsid w:val="00275B29"/>
    <w:rsid w:val="0027709B"/>
    <w:rsid w:val="00277853"/>
    <w:rsid w:val="00277D7F"/>
    <w:rsid w:val="00280551"/>
    <w:rsid w:val="0028128D"/>
    <w:rsid w:val="00281290"/>
    <w:rsid w:val="00281C3B"/>
    <w:rsid w:val="00282555"/>
    <w:rsid w:val="00283260"/>
    <w:rsid w:val="00283A94"/>
    <w:rsid w:val="00283D4F"/>
    <w:rsid w:val="00285ED2"/>
    <w:rsid w:val="00286D4C"/>
    <w:rsid w:val="002875A5"/>
    <w:rsid w:val="00287E72"/>
    <w:rsid w:val="00290808"/>
    <w:rsid w:val="00290C40"/>
    <w:rsid w:val="00290E5E"/>
    <w:rsid w:val="00291196"/>
    <w:rsid w:val="00291336"/>
    <w:rsid w:val="002915EB"/>
    <w:rsid w:val="002919EC"/>
    <w:rsid w:val="00291C74"/>
    <w:rsid w:val="002932BF"/>
    <w:rsid w:val="0029377B"/>
    <w:rsid w:val="002942EA"/>
    <w:rsid w:val="00295924"/>
    <w:rsid w:val="00295ECE"/>
    <w:rsid w:val="00295F31"/>
    <w:rsid w:val="002970FC"/>
    <w:rsid w:val="002A01A7"/>
    <w:rsid w:val="002A0CB4"/>
    <w:rsid w:val="002A1F4A"/>
    <w:rsid w:val="002A4018"/>
    <w:rsid w:val="002A49C0"/>
    <w:rsid w:val="002B18AD"/>
    <w:rsid w:val="002B19A4"/>
    <w:rsid w:val="002B1BFE"/>
    <w:rsid w:val="002B340B"/>
    <w:rsid w:val="002B35EA"/>
    <w:rsid w:val="002B38E6"/>
    <w:rsid w:val="002B4151"/>
    <w:rsid w:val="002B45CE"/>
    <w:rsid w:val="002B45CF"/>
    <w:rsid w:val="002B4F0F"/>
    <w:rsid w:val="002B70A6"/>
    <w:rsid w:val="002C07EE"/>
    <w:rsid w:val="002C25EA"/>
    <w:rsid w:val="002C2E61"/>
    <w:rsid w:val="002C3C46"/>
    <w:rsid w:val="002C58B3"/>
    <w:rsid w:val="002D0101"/>
    <w:rsid w:val="002D0170"/>
    <w:rsid w:val="002D0878"/>
    <w:rsid w:val="002D0FCE"/>
    <w:rsid w:val="002D18B1"/>
    <w:rsid w:val="002D1912"/>
    <w:rsid w:val="002D299F"/>
    <w:rsid w:val="002D3692"/>
    <w:rsid w:val="002D3A6F"/>
    <w:rsid w:val="002D44A1"/>
    <w:rsid w:val="002D4AA1"/>
    <w:rsid w:val="002D5144"/>
    <w:rsid w:val="002D6E6C"/>
    <w:rsid w:val="002D725C"/>
    <w:rsid w:val="002D7652"/>
    <w:rsid w:val="002D7F94"/>
    <w:rsid w:val="002E27AC"/>
    <w:rsid w:val="002E2C2E"/>
    <w:rsid w:val="002E2CF0"/>
    <w:rsid w:val="002E3D1B"/>
    <w:rsid w:val="002E4145"/>
    <w:rsid w:val="002E4B1F"/>
    <w:rsid w:val="002E4B30"/>
    <w:rsid w:val="002E63A5"/>
    <w:rsid w:val="002E7983"/>
    <w:rsid w:val="002F05D9"/>
    <w:rsid w:val="002F1411"/>
    <w:rsid w:val="002F1F09"/>
    <w:rsid w:val="002F2AAA"/>
    <w:rsid w:val="002F34AD"/>
    <w:rsid w:val="002F38F7"/>
    <w:rsid w:val="002F3D4F"/>
    <w:rsid w:val="002F48CF"/>
    <w:rsid w:val="002F6418"/>
    <w:rsid w:val="002F645F"/>
    <w:rsid w:val="002F76F7"/>
    <w:rsid w:val="002F7DF5"/>
    <w:rsid w:val="003012A6"/>
    <w:rsid w:val="00301E34"/>
    <w:rsid w:val="003031FD"/>
    <w:rsid w:val="003035D3"/>
    <w:rsid w:val="00305550"/>
    <w:rsid w:val="00310799"/>
    <w:rsid w:val="00310FC0"/>
    <w:rsid w:val="00311235"/>
    <w:rsid w:val="00312CD6"/>
    <w:rsid w:val="00312D21"/>
    <w:rsid w:val="003143A5"/>
    <w:rsid w:val="0031563A"/>
    <w:rsid w:val="00315DC6"/>
    <w:rsid w:val="00320E57"/>
    <w:rsid w:val="00321D45"/>
    <w:rsid w:val="00323AF8"/>
    <w:rsid w:val="00323DB9"/>
    <w:rsid w:val="00325D50"/>
    <w:rsid w:val="00325F60"/>
    <w:rsid w:val="003265A0"/>
    <w:rsid w:val="00326796"/>
    <w:rsid w:val="00330D8C"/>
    <w:rsid w:val="00331530"/>
    <w:rsid w:val="00331EB1"/>
    <w:rsid w:val="003324FC"/>
    <w:rsid w:val="003325DE"/>
    <w:rsid w:val="00333307"/>
    <w:rsid w:val="00333B9D"/>
    <w:rsid w:val="00335603"/>
    <w:rsid w:val="003359D5"/>
    <w:rsid w:val="00336576"/>
    <w:rsid w:val="00343773"/>
    <w:rsid w:val="003439B0"/>
    <w:rsid w:val="00344805"/>
    <w:rsid w:val="00345DEF"/>
    <w:rsid w:val="003460B2"/>
    <w:rsid w:val="0034642D"/>
    <w:rsid w:val="0034794A"/>
    <w:rsid w:val="003510B7"/>
    <w:rsid w:val="0035130F"/>
    <w:rsid w:val="00351582"/>
    <w:rsid w:val="00351C78"/>
    <w:rsid w:val="00352553"/>
    <w:rsid w:val="003529FD"/>
    <w:rsid w:val="003538EC"/>
    <w:rsid w:val="00353DC4"/>
    <w:rsid w:val="003546B4"/>
    <w:rsid w:val="00354DDD"/>
    <w:rsid w:val="00355959"/>
    <w:rsid w:val="00356998"/>
    <w:rsid w:val="00356EA3"/>
    <w:rsid w:val="003574F6"/>
    <w:rsid w:val="0036075F"/>
    <w:rsid w:val="00360CE8"/>
    <w:rsid w:val="00360EA5"/>
    <w:rsid w:val="003633BD"/>
    <w:rsid w:val="003637FB"/>
    <w:rsid w:val="00363C97"/>
    <w:rsid w:val="00365175"/>
    <w:rsid w:val="00366004"/>
    <w:rsid w:val="00366085"/>
    <w:rsid w:val="00367080"/>
    <w:rsid w:val="00367244"/>
    <w:rsid w:val="0037021C"/>
    <w:rsid w:val="00371A42"/>
    <w:rsid w:val="00371F41"/>
    <w:rsid w:val="0037320E"/>
    <w:rsid w:val="00373F42"/>
    <w:rsid w:val="003747F7"/>
    <w:rsid w:val="003768E4"/>
    <w:rsid w:val="00377A3C"/>
    <w:rsid w:val="003800B9"/>
    <w:rsid w:val="003819CB"/>
    <w:rsid w:val="0038284A"/>
    <w:rsid w:val="00383231"/>
    <w:rsid w:val="0038356C"/>
    <w:rsid w:val="003860E0"/>
    <w:rsid w:val="003870C1"/>
    <w:rsid w:val="003870C7"/>
    <w:rsid w:val="003879CC"/>
    <w:rsid w:val="00391712"/>
    <w:rsid w:val="00391B5F"/>
    <w:rsid w:val="0039427A"/>
    <w:rsid w:val="00394AD3"/>
    <w:rsid w:val="00396367"/>
    <w:rsid w:val="003966B2"/>
    <w:rsid w:val="003968AB"/>
    <w:rsid w:val="003A0780"/>
    <w:rsid w:val="003A0CF8"/>
    <w:rsid w:val="003A0E45"/>
    <w:rsid w:val="003A1074"/>
    <w:rsid w:val="003A23F4"/>
    <w:rsid w:val="003A2D76"/>
    <w:rsid w:val="003A3966"/>
    <w:rsid w:val="003A3E95"/>
    <w:rsid w:val="003A40AB"/>
    <w:rsid w:val="003A4D85"/>
    <w:rsid w:val="003A5396"/>
    <w:rsid w:val="003A77F9"/>
    <w:rsid w:val="003B022D"/>
    <w:rsid w:val="003B2766"/>
    <w:rsid w:val="003B404A"/>
    <w:rsid w:val="003B427B"/>
    <w:rsid w:val="003B4756"/>
    <w:rsid w:val="003B5095"/>
    <w:rsid w:val="003B5894"/>
    <w:rsid w:val="003B7DAF"/>
    <w:rsid w:val="003C07BE"/>
    <w:rsid w:val="003C0C07"/>
    <w:rsid w:val="003C298F"/>
    <w:rsid w:val="003C4B5B"/>
    <w:rsid w:val="003C4D68"/>
    <w:rsid w:val="003C51AF"/>
    <w:rsid w:val="003C5945"/>
    <w:rsid w:val="003C6447"/>
    <w:rsid w:val="003C7F1F"/>
    <w:rsid w:val="003C7F81"/>
    <w:rsid w:val="003D2080"/>
    <w:rsid w:val="003D4B50"/>
    <w:rsid w:val="003D50C9"/>
    <w:rsid w:val="003D5DAB"/>
    <w:rsid w:val="003D6FEF"/>
    <w:rsid w:val="003E06B5"/>
    <w:rsid w:val="003E0C68"/>
    <w:rsid w:val="003E1FE9"/>
    <w:rsid w:val="003E2990"/>
    <w:rsid w:val="003E3923"/>
    <w:rsid w:val="003E6D65"/>
    <w:rsid w:val="003E7BF5"/>
    <w:rsid w:val="003F08A1"/>
    <w:rsid w:val="003F12A1"/>
    <w:rsid w:val="003F1860"/>
    <w:rsid w:val="003F215C"/>
    <w:rsid w:val="003F3C32"/>
    <w:rsid w:val="003F5227"/>
    <w:rsid w:val="003F64EE"/>
    <w:rsid w:val="003F723C"/>
    <w:rsid w:val="003F7B8A"/>
    <w:rsid w:val="003F7E92"/>
    <w:rsid w:val="0040039C"/>
    <w:rsid w:val="00401610"/>
    <w:rsid w:val="00401C5F"/>
    <w:rsid w:val="004025A4"/>
    <w:rsid w:val="00404543"/>
    <w:rsid w:val="00412D4E"/>
    <w:rsid w:val="004130D4"/>
    <w:rsid w:val="00413337"/>
    <w:rsid w:val="00413537"/>
    <w:rsid w:val="004151A0"/>
    <w:rsid w:val="00415A45"/>
    <w:rsid w:val="004160D5"/>
    <w:rsid w:val="00416128"/>
    <w:rsid w:val="00417391"/>
    <w:rsid w:val="00420B0C"/>
    <w:rsid w:val="00420C92"/>
    <w:rsid w:val="004212CD"/>
    <w:rsid w:val="00422A92"/>
    <w:rsid w:val="00423B87"/>
    <w:rsid w:val="00426813"/>
    <w:rsid w:val="00427241"/>
    <w:rsid w:val="00427B3E"/>
    <w:rsid w:val="00430611"/>
    <w:rsid w:val="00430E87"/>
    <w:rsid w:val="00431C42"/>
    <w:rsid w:val="00434049"/>
    <w:rsid w:val="004344EE"/>
    <w:rsid w:val="00434DB3"/>
    <w:rsid w:val="004353E8"/>
    <w:rsid w:val="004361ED"/>
    <w:rsid w:val="00440F1A"/>
    <w:rsid w:val="004418CD"/>
    <w:rsid w:val="00441AD0"/>
    <w:rsid w:val="00442583"/>
    <w:rsid w:val="00442947"/>
    <w:rsid w:val="00442CF3"/>
    <w:rsid w:val="0044359C"/>
    <w:rsid w:val="0044438E"/>
    <w:rsid w:val="00444CC6"/>
    <w:rsid w:val="004455F7"/>
    <w:rsid w:val="004470C0"/>
    <w:rsid w:val="00447629"/>
    <w:rsid w:val="004502A2"/>
    <w:rsid w:val="00452575"/>
    <w:rsid w:val="00452653"/>
    <w:rsid w:val="00453293"/>
    <w:rsid w:val="004534C8"/>
    <w:rsid w:val="00453559"/>
    <w:rsid w:val="004539F2"/>
    <w:rsid w:val="00453B37"/>
    <w:rsid w:val="00454476"/>
    <w:rsid w:val="00455BFE"/>
    <w:rsid w:val="004560F5"/>
    <w:rsid w:val="004567BC"/>
    <w:rsid w:val="00456C5B"/>
    <w:rsid w:val="0046127F"/>
    <w:rsid w:val="00461FD2"/>
    <w:rsid w:val="004625E3"/>
    <w:rsid w:val="00464945"/>
    <w:rsid w:val="00464E68"/>
    <w:rsid w:val="00467D72"/>
    <w:rsid w:val="00467F13"/>
    <w:rsid w:val="0047014F"/>
    <w:rsid w:val="00470562"/>
    <w:rsid w:val="004708D8"/>
    <w:rsid w:val="004710C3"/>
    <w:rsid w:val="00471134"/>
    <w:rsid w:val="00472C44"/>
    <w:rsid w:val="00473003"/>
    <w:rsid w:val="00475DD4"/>
    <w:rsid w:val="00475E9E"/>
    <w:rsid w:val="004767E1"/>
    <w:rsid w:val="00476EE8"/>
    <w:rsid w:val="004779BF"/>
    <w:rsid w:val="004812FA"/>
    <w:rsid w:val="00482D64"/>
    <w:rsid w:val="00484A22"/>
    <w:rsid w:val="004858BE"/>
    <w:rsid w:val="00485E7A"/>
    <w:rsid w:val="00486251"/>
    <w:rsid w:val="00487120"/>
    <w:rsid w:val="004905BF"/>
    <w:rsid w:val="0049093D"/>
    <w:rsid w:val="00492B61"/>
    <w:rsid w:val="00493278"/>
    <w:rsid w:val="0049394B"/>
    <w:rsid w:val="00494797"/>
    <w:rsid w:val="00495C79"/>
    <w:rsid w:val="004974AC"/>
    <w:rsid w:val="00497D5B"/>
    <w:rsid w:val="004A23E1"/>
    <w:rsid w:val="004A362B"/>
    <w:rsid w:val="004A4BAA"/>
    <w:rsid w:val="004A5272"/>
    <w:rsid w:val="004A6BE4"/>
    <w:rsid w:val="004B14CA"/>
    <w:rsid w:val="004B1933"/>
    <w:rsid w:val="004B2036"/>
    <w:rsid w:val="004B36A0"/>
    <w:rsid w:val="004B5B72"/>
    <w:rsid w:val="004B61F1"/>
    <w:rsid w:val="004B67CD"/>
    <w:rsid w:val="004B6993"/>
    <w:rsid w:val="004B6C88"/>
    <w:rsid w:val="004B7474"/>
    <w:rsid w:val="004B748B"/>
    <w:rsid w:val="004C0106"/>
    <w:rsid w:val="004C0DC8"/>
    <w:rsid w:val="004C105F"/>
    <w:rsid w:val="004C14C7"/>
    <w:rsid w:val="004C29EC"/>
    <w:rsid w:val="004C2CC2"/>
    <w:rsid w:val="004C301C"/>
    <w:rsid w:val="004C3198"/>
    <w:rsid w:val="004C78D9"/>
    <w:rsid w:val="004C7F00"/>
    <w:rsid w:val="004D0310"/>
    <w:rsid w:val="004D0568"/>
    <w:rsid w:val="004D08AD"/>
    <w:rsid w:val="004D0F29"/>
    <w:rsid w:val="004D102D"/>
    <w:rsid w:val="004D1AC7"/>
    <w:rsid w:val="004D34C3"/>
    <w:rsid w:val="004D5497"/>
    <w:rsid w:val="004D6922"/>
    <w:rsid w:val="004D6941"/>
    <w:rsid w:val="004D6BE2"/>
    <w:rsid w:val="004D700C"/>
    <w:rsid w:val="004D72C0"/>
    <w:rsid w:val="004E078C"/>
    <w:rsid w:val="004E093D"/>
    <w:rsid w:val="004E3B0F"/>
    <w:rsid w:val="004E3F5C"/>
    <w:rsid w:val="004E63CC"/>
    <w:rsid w:val="004E7B49"/>
    <w:rsid w:val="004F1B0B"/>
    <w:rsid w:val="004F2FF7"/>
    <w:rsid w:val="004F356A"/>
    <w:rsid w:val="004F777D"/>
    <w:rsid w:val="004F7947"/>
    <w:rsid w:val="00502440"/>
    <w:rsid w:val="00502670"/>
    <w:rsid w:val="005029F3"/>
    <w:rsid w:val="00502EEE"/>
    <w:rsid w:val="005039BB"/>
    <w:rsid w:val="00503B5A"/>
    <w:rsid w:val="00504013"/>
    <w:rsid w:val="00504585"/>
    <w:rsid w:val="00504792"/>
    <w:rsid w:val="00505CCD"/>
    <w:rsid w:val="0050727B"/>
    <w:rsid w:val="0050764F"/>
    <w:rsid w:val="00511377"/>
    <w:rsid w:val="00511BC7"/>
    <w:rsid w:val="00513533"/>
    <w:rsid w:val="00513DAD"/>
    <w:rsid w:val="00520836"/>
    <w:rsid w:val="00520983"/>
    <w:rsid w:val="00520B1E"/>
    <w:rsid w:val="005212AC"/>
    <w:rsid w:val="00521F18"/>
    <w:rsid w:val="005223B1"/>
    <w:rsid w:val="00524F19"/>
    <w:rsid w:val="005270BB"/>
    <w:rsid w:val="00527F74"/>
    <w:rsid w:val="0053020F"/>
    <w:rsid w:val="00530315"/>
    <w:rsid w:val="005305D5"/>
    <w:rsid w:val="00530884"/>
    <w:rsid w:val="00531824"/>
    <w:rsid w:val="0053317C"/>
    <w:rsid w:val="005356AC"/>
    <w:rsid w:val="00535B72"/>
    <w:rsid w:val="005364DE"/>
    <w:rsid w:val="00540741"/>
    <w:rsid w:val="00540A25"/>
    <w:rsid w:val="00541DFD"/>
    <w:rsid w:val="00541E83"/>
    <w:rsid w:val="005425F3"/>
    <w:rsid w:val="00542D2F"/>
    <w:rsid w:val="00545657"/>
    <w:rsid w:val="0054602E"/>
    <w:rsid w:val="005474E5"/>
    <w:rsid w:val="0055058D"/>
    <w:rsid w:val="00554A62"/>
    <w:rsid w:val="00555226"/>
    <w:rsid w:val="005577AC"/>
    <w:rsid w:val="00557EF5"/>
    <w:rsid w:val="0056055D"/>
    <w:rsid w:val="005625B9"/>
    <w:rsid w:val="0056389E"/>
    <w:rsid w:val="00563C53"/>
    <w:rsid w:val="00565E32"/>
    <w:rsid w:val="00566CE7"/>
    <w:rsid w:val="0056743F"/>
    <w:rsid w:val="005676F6"/>
    <w:rsid w:val="00570513"/>
    <w:rsid w:val="00571499"/>
    <w:rsid w:val="0057178D"/>
    <w:rsid w:val="00571CD7"/>
    <w:rsid w:val="00573412"/>
    <w:rsid w:val="00573880"/>
    <w:rsid w:val="00573A9F"/>
    <w:rsid w:val="00574069"/>
    <w:rsid w:val="00575B55"/>
    <w:rsid w:val="00576956"/>
    <w:rsid w:val="00576A06"/>
    <w:rsid w:val="00577C94"/>
    <w:rsid w:val="00577E4F"/>
    <w:rsid w:val="00581A32"/>
    <w:rsid w:val="00584F4D"/>
    <w:rsid w:val="00590D71"/>
    <w:rsid w:val="005919A9"/>
    <w:rsid w:val="00593E85"/>
    <w:rsid w:val="0059415A"/>
    <w:rsid w:val="0059545C"/>
    <w:rsid w:val="00596A0E"/>
    <w:rsid w:val="005A16AA"/>
    <w:rsid w:val="005A302B"/>
    <w:rsid w:val="005A4156"/>
    <w:rsid w:val="005A47AB"/>
    <w:rsid w:val="005B0F41"/>
    <w:rsid w:val="005B3DDC"/>
    <w:rsid w:val="005B5B93"/>
    <w:rsid w:val="005B6970"/>
    <w:rsid w:val="005B7ACD"/>
    <w:rsid w:val="005C0566"/>
    <w:rsid w:val="005C0952"/>
    <w:rsid w:val="005C0958"/>
    <w:rsid w:val="005C0CD7"/>
    <w:rsid w:val="005C1AFF"/>
    <w:rsid w:val="005C3FDF"/>
    <w:rsid w:val="005C41E0"/>
    <w:rsid w:val="005C5E9C"/>
    <w:rsid w:val="005C6845"/>
    <w:rsid w:val="005C7006"/>
    <w:rsid w:val="005C7631"/>
    <w:rsid w:val="005C77CF"/>
    <w:rsid w:val="005D0DAF"/>
    <w:rsid w:val="005D2463"/>
    <w:rsid w:val="005D33F2"/>
    <w:rsid w:val="005D4570"/>
    <w:rsid w:val="005D5321"/>
    <w:rsid w:val="005D5815"/>
    <w:rsid w:val="005D5936"/>
    <w:rsid w:val="005D7C77"/>
    <w:rsid w:val="005E0304"/>
    <w:rsid w:val="005E04AF"/>
    <w:rsid w:val="005E28CF"/>
    <w:rsid w:val="005E3310"/>
    <w:rsid w:val="005E6E63"/>
    <w:rsid w:val="005E7481"/>
    <w:rsid w:val="005F081F"/>
    <w:rsid w:val="005F163D"/>
    <w:rsid w:val="005F2188"/>
    <w:rsid w:val="005F4535"/>
    <w:rsid w:val="005F4E93"/>
    <w:rsid w:val="005F6F3E"/>
    <w:rsid w:val="005F7087"/>
    <w:rsid w:val="006002F0"/>
    <w:rsid w:val="00601494"/>
    <w:rsid w:val="00601D1C"/>
    <w:rsid w:val="00602E38"/>
    <w:rsid w:val="00604634"/>
    <w:rsid w:val="0061039E"/>
    <w:rsid w:val="0061164F"/>
    <w:rsid w:val="006129D3"/>
    <w:rsid w:val="00613207"/>
    <w:rsid w:val="00613B11"/>
    <w:rsid w:val="006147B7"/>
    <w:rsid w:val="00614DCD"/>
    <w:rsid w:val="006162F1"/>
    <w:rsid w:val="006169F9"/>
    <w:rsid w:val="0061740F"/>
    <w:rsid w:val="00617536"/>
    <w:rsid w:val="00620F97"/>
    <w:rsid w:val="00621579"/>
    <w:rsid w:val="0062229A"/>
    <w:rsid w:val="00622585"/>
    <w:rsid w:val="00622C56"/>
    <w:rsid w:val="0062353E"/>
    <w:rsid w:val="00627BC5"/>
    <w:rsid w:val="006310E7"/>
    <w:rsid w:val="00633819"/>
    <w:rsid w:val="00633DCC"/>
    <w:rsid w:val="00636C2A"/>
    <w:rsid w:val="006374EB"/>
    <w:rsid w:val="00641BEA"/>
    <w:rsid w:val="006426DA"/>
    <w:rsid w:val="006433BE"/>
    <w:rsid w:val="00643668"/>
    <w:rsid w:val="00644D37"/>
    <w:rsid w:val="0064555C"/>
    <w:rsid w:val="0064560D"/>
    <w:rsid w:val="0064603D"/>
    <w:rsid w:val="006461A5"/>
    <w:rsid w:val="0064665D"/>
    <w:rsid w:val="00646D01"/>
    <w:rsid w:val="0065057A"/>
    <w:rsid w:val="00651B34"/>
    <w:rsid w:val="006523F6"/>
    <w:rsid w:val="00653FFD"/>
    <w:rsid w:val="00655A27"/>
    <w:rsid w:val="00655E9A"/>
    <w:rsid w:val="006574F3"/>
    <w:rsid w:val="00657CA2"/>
    <w:rsid w:val="00661553"/>
    <w:rsid w:val="006652BD"/>
    <w:rsid w:val="00665F8B"/>
    <w:rsid w:val="00667B3A"/>
    <w:rsid w:val="00667E3C"/>
    <w:rsid w:val="006701E9"/>
    <w:rsid w:val="0067221F"/>
    <w:rsid w:val="0067254C"/>
    <w:rsid w:val="006746DA"/>
    <w:rsid w:val="00674E88"/>
    <w:rsid w:val="0067566B"/>
    <w:rsid w:val="0067574F"/>
    <w:rsid w:val="0067580C"/>
    <w:rsid w:val="00675F83"/>
    <w:rsid w:val="00676348"/>
    <w:rsid w:val="00676516"/>
    <w:rsid w:val="006771AB"/>
    <w:rsid w:val="00680BED"/>
    <w:rsid w:val="006827BC"/>
    <w:rsid w:val="00682E1E"/>
    <w:rsid w:val="00682EF3"/>
    <w:rsid w:val="00684CCD"/>
    <w:rsid w:val="0069107C"/>
    <w:rsid w:val="00693D52"/>
    <w:rsid w:val="00693DC6"/>
    <w:rsid w:val="0069460D"/>
    <w:rsid w:val="00694D17"/>
    <w:rsid w:val="00695A45"/>
    <w:rsid w:val="00695C17"/>
    <w:rsid w:val="00697D42"/>
    <w:rsid w:val="006A038E"/>
    <w:rsid w:val="006A1F21"/>
    <w:rsid w:val="006A20FE"/>
    <w:rsid w:val="006A3046"/>
    <w:rsid w:val="006A6A1A"/>
    <w:rsid w:val="006A6D6E"/>
    <w:rsid w:val="006A73FC"/>
    <w:rsid w:val="006B0469"/>
    <w:rsid w:val="006B0C3A"/>
    <w:rsid w:val="006B3A62"/>
    <w:rsid w:val="006B488D"/>
    <w:rsid w:val="006B4F10"/>
    <w:rsid w:val="006B78AB"/>
    <w:rsid w:val="006C10FF"/>
    <w:rsid w:val="006C202A"/>
    <w:rsid w:val="006C303A"/>
    <w:rsid w:val="006C33CD"/>
    <w:rsid w:val="006C36B8"/>
    <w:rsid w:val="006C3B9C"/>
    <w:rsid w:val="006C4306"/>
    <w:rsid w:val="006C57B1"/>
    <w:rsid w:val="006C5B28"/>
    <w:rsid w:val="006C5BC3"/>
    <w:rsid w:val="006C60C6"/>
    <w:rsid w:val="006C704B"/>
    <w:rsid w:val="006D04B2"/>
    <w:rsid w:val="006D0FEC"/>
    <w:rsid w:val="006D1142"/>
    <w:rsid w:val="006D19A7"/>
    <w:rsid w:val="006D2069"/>
    <w:rsid w:val="006D25DB"/>
    <w:rsid w:val="006D2BD8"/>
    <w:rsid w:val="006D2E86"/>
    <w:rsid w:val="006D3704"/>
    <w:rsid w:val="006D4585"/>
    <w:rsid w:val="006D48F4"/>
    <w:rsid w:val="006D55B4"/>
    <w:rsid w:val="006D5D54"/>
    <w:rsid w:val="006E0D2B"/>
    <w:rsid w:val="006E1295"/>
    <w:rsid w:val="006E23A0"/>
    <w:rsid w:val="006E41E1"/>
    <w:rsid w:val="006E4443"/>
    <w:rsid w:val="006F13EF"/>
    <w:rsid w:val="006F20B9"/>
    <w:rsid w:val="006F30D5"/>
    <w:rsid w:val="006F3957"/>
    <w:rsid w:val="006F3CB7"/>
    <w:rsid w:val="006F4099"/>
    <w:rsid w:val="006F42EB"/>
    <w:rsid w:val="006F45DC"/>
    <w:rsid w:val="006F4BF3"/>
    <w:rsid w:val="006F587E"/>
    <w:rsid w:val="006F7401"/>
    <w:rsid w:val="006F7B90"/>
    <w:rsid w:val="00701279"/>
    <w:rsid w:val="00701C45"/>
    <w:rsid w:val="00701DA9"/>
    <w:rsid w:val="00702978"/>
    <w:rsid w:val="00702B36"/>
    <w:rsid w:val="007057D7"/>
    <w:rsid w:val="0070618F"/>
    <w:rsid w:val="00706BE9"/>
    <w:rsid w:val="0070723E"/>
    <w:rsid w:val="0070750E"/>
    <w:rsid w:val="00710106"/>
    <w:rsid w:val="007111BD"/>
    <w:rsid w:val="00714134"/>
    <w:rsid w:val="0071417C"/>
    <w:rsid w:val="00715844"/>
    <w:rsid w:val="00715F7B"/>
    <w:rsid w:val="00720A41"/>
    <w:rsid w:val="00722374"/>
    <w:rsid w:val="00724938"/>
    <w:rsid w:val="007252EA"/>
    <w:rsid w:val="00726A50"/>
    <w:rsid w:val="00726B5F"/>
    <w:rsid w:val="00727353"/>
    <w:rsid w:val="00727382"/>
    <w:rsid w:val="0072771E"/>
    <w:rsid w:val="00727D63"/>
    <w:rsid w:val="00730101"/>
    <w:rsid w:val="00730BF9"/>
    <w:rsid w:val="00731391"/>
    <w:rsid w:val="0073265A"/>
    <w:rsid w:val="0073451B"/>
    <w:rsid w:val="0073537E"/>
    <w:rsid w:val="00735396"/>
    <w:rsid w:val="00737234"/>
    <w:rsid w:val="00740220"/>
    <w:rsid w:val="00745521"/>
    <w:rsid w:val="007459E8"/>
    <w:rsid w:val="0075098E"/>
    <w:rsid w:val="0075156D"/>
    <w:rsid w:val="00752A08"/>
    <w:rsid w:val="00752AD7"/>
    <w:rsid w:val="00752C18"/>
    <w:rsid w:val="00752E2B"/>
    <w:rsid w:val="00752E30"/>
    <w:rsid w:val="007607FD"/>
    <w:rsid w:val="007614AE"/>
    <w:rsid w:val="00761A11"/>
    <w:rsid w:val="00761F73"/>
    <w:rsid w:val="00762D52"/>
    <w:rsid w:val="0076363E"/>
    <w:rsid w:val="007643C7"/>
    <w:rsid w:val="0076569F"/>
    <w:rsid w:val="00766801"/>
    <w:rsid w:val="007668FE"/>
    <w:rsid w:val="00771498"/>
    <w:rsid w:val="00771AB8"/>
    <w:rsid w:val="00772149"/>
    <w:rsid w:val="007733AD"/>
    <w:rsid w:val="00773490"/>
    <w:rsid w:val="00773CDE"/>
    <w:rsid w:val="00773EBA"/>
    <w:rsid w:val="00774837"/>
    <w:rsid w:val="00775442"/>
    <w:rsid w:val="00776B59"/>
    <w:rsid w:val="00777AAD"/>
    <w:rsid w:val="00781A07"/>
    <w:rsid w:val="00782246"/>
    <w:rsid w:val="00782D27"/>
    <w:rsid w:val="0078324C"/>
    <w:rsid w:val="0078394C"/>
    <w:rsid w:val="00784F57"/>
    <w:rsid w:val="00785128"/>
    <w:rsid w:val="007859E3"/>
    <w:rsid w:val="00790173"/>
    <w:rsid w:val="00790BFF"/>
    <w:rsid w:val="0079388E"/>
    <w:rsid w:val="007938CB"/>
    <w:rsid w:val="007949A0"/>
    <w:rsid w:val="00794B50"/>
    <w:rsid w:val="007953A9"/>
    <w:rsid w:val="007A0A5A"/>
    <w:rsid w:val="007A179E"/>
    <w:rsid w:val="007A2044"/>
    <w:rsid w:val="007A3579"/>
    <w:rsid w:val="007A3B0E"/>
    <w:rsid w:val="007A43B7"/>
    <w:rsid w:val="007A6310"/>
    <w:rsid w:val="007A7EEB"/>
    <w:rsid w:val="007B0A6A"/>
    <w:rsid w:val="007B11C5"/>
    <w:rsid w:val="007B162E"/>
    <w:rsid w:val="007B32B4"/>
    <w:rsid w:val="007B4058"/>
    <w:rsid w:val="007B4EA3"/>
    <w:rsid w:val="007B5261"/>
    <w:rsid w:val="007B6659"/>
    <w:rsid w:val="007B6756"/>
    <w:rsid w:val="007B6925"/>
    <w:rsid w:val="007B7796"/>
    <w:rsid w:val="007B7967"/>
    <w:rsid w:val="007B7D14"/>
    <w:rsid w:val="007C0140"/>
    <w:rsid w:val="007C3BC4"/>
    <w:rsid w:val="007C3CDD"/>
    <w:rsid w:val="007C49C8"/>
    <w:rsid w:val="007C5453"/>
    <w:rsid w:val="007C5D9A"/>
    <w:rsid w:val="007C65E4"/>
    <w:rsid w:val="007D0BC6"/>
    <w:rsid w:val="007D1320"/>
    <w:rsid w:val="007D20EF"/>
    <w:rsid w:val="007D2B88"/>
    <w:rsid w:val="007D50B1"/>
    <w:rsid w:val="007D5B85"/>
    <w:rsid w:val="007D70E6"/>
    <w:rsid w:val="007D74A1"/>
    <w:rsid w:val="007D75C6"/>
    <w:rsid w:val="007D7C9D"/>
    <w:rsid w:val="007E02B8"/>
    <w:rsid w:val="007E23A3"/>
    <w:rsid w:val="007E489C"/>
    <w:rsid w:val="007E7475"/>
    <w:rsid w:val="007E7A88"/>
    <w:rsid w:val="007F0286"/>
    <w:rsid w:val="007F0351"/>
    <w:rsid w:val="007F0F07"/>
    <w:rsid w:val="007F351D"/>
    <w:rsid w:val="007F457E"/>
    <w:rsid w:val="007F551C"/>
    <w:rsid w:val="007F5951"/>
    <w:rsid w:val="00800E84"/>
    <w:rsid w:val="00801463"/>
    <w:rsid w:val="00802456"/>
    <w:rsid w:val="0080373E"/>
    <w:rsid w:val="0080462C"/>
    <w:rsid w:val="0080491C"/>
    <w:rsid w:val="008052DA"/>
    <w:rsid w:val="00805361"/>
    <w:rsid w:val="008058B2"/>
    <w:rsid w:val="00806C72"/>
    <w:rsid w:val="008074CE"/>
    <w:rsid w:val="00807A5B"/>
    <w:rsid w:val="00807DD4"/>
    <w:rsid w:val="0081060F"/>
    <w:rsid w:val="008106A4"/>
    <w:rsid w:val="00810B33"/>
    <w:rsid w:val="00811093"/>
    <w:rsid w:val="00813B28"/>
    <w:rsid w:val="0081515C"/>
    <w:rsid w:val="00820813"/>
    <w:rsid w:val="00820EA8"/>
    <w:rsid w:val="00821B7A"/>
    <w:rsid w:val="00822AED"/>
    <w:rsid w:val="008263EE"/>
    <w:rsid w:val="00826689"/>
    <w:rsid w:val="008275D1"/>
    <w:rsid w:val="00827627"/>
    <w:rsid w:val="00833EAD"/>
    <w:rsid w:val="00834106"/>
    <w:rsid w:val="00834250"/>
    <w:rsid w:val="00837FE6"/>
    <w:rsid w:val="0084360B"/>
    <w:rsid w:val="00844A12"/>
    <w:rsid w:val="0084521D"/>
    <w:rsid w:val="008454C6"/>
    <w:rsid w:val="00846167"/>
    <w:rsid w:val="00850D25"/>
    <w:rsid w:val="00851F69"/>
    <w:rsid w:val="00852ECC"/>
    <w:rsid w:val="00853251"/>
    <w:rsid w:val="00853296"/>
    <w:rsid w:val="00853724"/>
    <w:rsid w:val="008547F9"/>
    <w:rsid w:val="00854921"/>
    <w:rsid w:val="0085499B"/>
    <w:rsid w:val="00854B0E"/>
    <w:rsid w:val="0085574E"/>
    <w:rsid w:val="008558AF"/>
    <w:rsid w:val="00857E9A"/>
    <w:rsid w:val="008607FA"/>
    <w:rsid w:val="008614CF"/>
    <w:rsid w:val="00862932"/>
    <w:rsid w:val="00864364"/>
    <w:rsid w:val="00865110"/>
    <w:rsid w:val="00865AC3"/>
    <w:rsid w:val="00872851"/>
    <w:rsid w:val="00872A6F"/>
    <w:rsid w:val="00873DF3"/>
    <w:rsid w:val="00873E01"/>
    <w:rsid w:val="008747F7"/>
    <w:rsid w:val="008751C1"/>
    <w:rsid w:val="008753B6"/>
    <w:rsid w:val="00876437"/>
    <w:rsid w:val="008777A6"/>
    <w:rsid w:val="008817B9"/>
    <w:rsid w:val="00881C3A"/>
    <w:rsid w:val="00883A9D"/>
    <w:rsid w:val="00884199"/>
    <w:rsid w:val="00885FB9"/>
    <w:rsid w:val="008914A6"/>
    <w:rsid w:val="00891692"/>
    <w:rsid w:val="00891D6A"/>
    <w:rsid w:val="00892F16"/>
    <w:rsid w:val="008936A4"/>
    <w:rsid w:val="00893C57"/>
    <w:rsid w:val="00893F29"/>
    <w:rsid w:val="0089615E"/>
    <w:rsid w:val="00896BC0"/>
    <w:rsid w:val="00896D4D"/>
    <w:rsid w:val="00897052"/>
    <w:rsid w:val="008970D0"/>
    <w:rsid w:val="00897397"/>
    <w:rsid w:val="008A1FE4"/>
    <w:rsid w:val="008A3678"/>
    <w:rsid w:val="008A3B45"/>
    <w:rsid w:val="008A3CD6"/>
    <w:rsid w:val="008A5EE7"/>
    <w:rsid w:val="008A65E1"/>
    <w:rsid w:val="008A7C44"/>
    <w:rsid w:val="008B03A8"/>
    <w:rsid w:val="008B05E7"/>
    <w:rsid w:val="008B07EC"/>
    <w:rsid w:val="008B2BCE"/>
    <w:rsid w:val="008B3FAE"/>
    <w:rsid w:val="008B5B19"/>
    <w:rsid w:val="008B5E38"/>
    <w:rsid w:val="008B7A85"/>
    <w:rsid w:val="008C020F"/>
    <w:rsid w:val="008C04F4"/>
    <w:rsid w:val="008C3216"/>
    <w:rsid w:val="008C4345"/>
    <w:rsid w:val="008C44A5"/>
    <w:rsid w:val="008C4586"/>
    <w:rsid w:val="008C54AA"/>
    <w:rsid w:val="008C6A23"/>
    <w:rsid w:val="008C7CE5"/>
    <w:rsid w:val="008D0434"/>
    <w:rsid w:val="008D0D3D"/>
    <w:rsid w:val="008D2157"/>
    <w:rsid w:val="008D2812"/>
    <w:rsid w:val="008D5DCF"/>
    <w:rsid w:val="008D66BD"/>
    <w:rsid w:val="008E07CA"/>
    <w:rsid w:val="008E1D87"/>
    <w:rsid w:val="008E57A4"/>
    <w:rsid w:val="008E6034"/>
    <w:rsid w:val="008E7C72"/>
    <w:rsid w:val="008F21D1"/>
    <w:rsid w:val="008F5A33"/>
    <w:rsid w:val="008F5E40"/>
    <w:rsid w:val="008F711D"/>
    <w:rsid w:val="008F71A4"/>
    <w:rsid w:val="008F78FB"/>
    <w:rsid w:val="008F7EEA"/>
    <w:rsid w:val="0090233F"/>
    <w:rsid w:val="00902A6E"/>
    <w:rsid w:val="0090358D"/>
    <w:rsid w:val="009036A6"/>
    <w:rsid w:val="009060F3"/>
    <w:rsid w:val="00907ECC"/>
    <w:rsid w:val="00911896"/>
    <w:rsid w:val="00911B24"/>
    <w:rsid w:val="00912A66"/>
    <w:rsid w:val="00915FF6"/>
    <w:rsid w:val="0091602A"/>
    <w:rsid w:val="009164A9"/>
    <w:rsid w:val="00917F12"/>
    <w:rsid w:val="00920185"/>
    <w:rsid w:val="0092118E"/>
    <w:rsid w:val="0092259B"/>
    <w:rsid w:val="00922B91"/>
    <w:rsid w:val="00923028"/>
    <w:rsid w:val="009240DF"/>
    <w:rsid w:val="009251DA"/>
    <w:rsid w:val="00925C40"/>
    <w:rsid w:val="009268D0"/>
    <w:rsid w:val="00931CC3"/>
    <w:rsid w:val="0093356A"/>
    <w:rsid w:val="00933DDD"/>
    <w:rsid w:val="00936419"/>
    <w:rsid w:val="00940376"/>
    <w:rsid w:val="00941067"/>
    <w:rsid w:val="00941A20"/>
    <w:rsid w:val="00942479"/>
    <w:rsid w:val="00942F82"/>
    <w:rsid w:val="00942FD2"/>
    <w:rsid w:val="009438C4"/>
    <w:rsid w:val="00943E1F"/>
    <w:rsid w:val="0094432F"/>
    <w:rsid w:val="00946108"/>
    <w:rsid w:val="0094614D"/>
    <w:rsid w:val="00947C73"/>
    <w:rsid w:val="009513AA"/>
    <w:rsid w:val="009515BA"/>
    <w:rsid w:val="00952CC3"/>
    <w:rsid w:val="0095323E"/>
    <w:rsid w:val="00954B49"/>
    <w:rsid w:val="00955C72"/>
    <w:rsid w:val="009570B6"/>
    <w:rsid w:val="00960EBC"/>
    <w:rsid w:val="00961662"/>
    <w:rsid w:val="00962875"/>
    <w:rsid w:val="00965B12"/>
    <w:rsid w:val="00965EE9"/>
    <w:rsid w:val="009662ED"/>
    <w:rsid w:val="009718C0"/>
    <w:rsid w:val="00971C2C"/>
    <w:rsid w:val="00973020"/>
    <w:rsid w:val="009738BC"/>
    <w:rsid w:val="00975BED"/>
    <w:rsid w:val="00975C69"/>
    <w:rsid w:val="00975F4D"/>
    <w:rsid w:val="00980427"/>
    <w:rsid w:val="00980806"/>
    <w:rsid w:val="00981547"/>
    <w:rsid w:val="00981A4B"/>
    <w:rsid w:val="00985046"/>
    <w:rsid w:val="009861BA"/>
    <w:rsid w:val="00986702"/>
    <w:rsid w:val="00986A84"/>
    <w:rsid w:val="009870EB"/>
    <w:rsid w:val="0098718B"/>
    <w:rsid w:val="009877FE"/>
    <w:rsid w:val="009906CB"/>
    <w:rsid w:val="0099072E"/>
    <w:rsid w:val="0099154D"/>
    <w:rsid w:val="00992AAD"/>
    <w:rsid w:val="0099344C"/>
    <w:rsid w:val="00993AB0"/>
    <w:rsid w:val="009967F7"/>
    <w:rsid w:val="00996C4B"/>
    <w:rsid w:val="00997B6C"/>
    <w:rsid w:val="009A0381"/>
    <w:rsid w:val="009A097A"/>
    <w:rsid w:val="009A0C38"/>
    <w:rsid w:val="009A1FD0"/>
    <w:rsid w:val="009A20F6"/>
    <w:rsid w:val="009A355B"/>
    <w:rsid w:val="009A3C6D"/>
    <w:rsid w:val="009A59BC"/>
    <w:rsid w:val="009A6170"/>
    <w:rsid w:val="009A74B4"/>
    <w:rsid w:val="009A7CB2"/>
    <w:rsid w:val="009B240C"/>
    <w:rsid w:val="009B275F"/>
    <w:rsid w:val="009B4773"/>
    <w:rsid w:val="009B4967"/>
    <w:rsid w:val="009B4B8A"/>
    <w:rsid w:val="009B5067"/>
    <w:rsid w:val="009B5627"/>
    <w:rsid w:val="009B56D4"/>
    <w:rsid w:val="009B5AEA"/>
    <w:rsid w:val="009B7831"/>
    <w:rsid w:val="009B7A99"/>
    <w:rsid w:val="009C0CE1"/>
    <w:rsid w:val="009C289B"/>
    <w:rsid w:val="009C2F32"/>
    <w:rsid w:val="009C2F89"/>
    <w:rsid w:val="009C469A"/>
    <w:rsid w:val="009C4989"/>
    <w:rsid w:val="009D1980"/>
    <w:rsid w:val="009D25FE"/>
    <w:rsid w:val="009D26B9"/>
    <w:rsid w:val="009D2E8E"/>
    <w:rsid w:val="009D3D28"/>
    <w:rsid w:val="009D4941"/>
    <w:rsid w:val="009D7341"/>
    <w:rsid w:val="009E2B31"/>
    <w:rsid w:val="009E349D"/>
    <w:rsid w:val="009E4284"/>
    <w:rsid w:val="009E5E2B"/>
    <w:rsid w:val="009E6114"/>
    <w:rsid w:val="009E698C"/>
    <w:rsid w:val="009E710E"/>
    <w:rsid w:val="009E7313"/>
    <w:rsid w:val="009E7569"/>
    <w:rsid w:val="009E7786"/>
    <w:rsid w:val="009F609B"/>
    <w:rsid w:val="00A00241"/>
    <w:rsid w:val="00A02020"/>
    <w:rsid w:val="00A02D22"/>
    <w:rsid w:val="00A02D43"/>
    <w:rsid w:val="00A0376F"/>
    <w:rsid w:val="00A0425A"/>
    <w:rsid w:val="00A04939"/>
    <w:rsid w:val="00A051F8"/>
    <w:rsid w:val="00A058EC"/>
    <w:rsid w:val="00A05F66"/>
    <w:rsid w:val="00A06A35"/>
    <w:rsid w:val="00A1014A"/>
    <w:rsid w:val="00A1626F"/>
    <w:rsid w:val="00A21AFF"/>
    <w:rsid w:val="00A21DF9"/>
    <w:rsid w:val="00A22586"/>
    <w:rsid w:val="00A22C28"/>
    <w:rsid w:val="00A231A9"/>
    <w:rsid w:val="00A233D7"/>
    <w:rsid w:val="00A23A6A"/>
    <w:rsid w:val="00A24745"/>
    <w:rsid w:val="00A250A3"/>
    <w:rsid w:val="00A26A92"/>
    <w:rsid w:val="00A26EC8"/>
    <w:rsid w:val="00A27553"/>
    <w:rsid w:val="00A30F51"/>
    <w:rsid w:val="00A31173"/>
    <w:rsid w:val="00A32EE5"/>
    <w:rsid w:val="00A33437"/>
    <w:rsid w:val="00A345F8"/>
    <w:rsid w:val="00A35F4F"/>
    <w:rsid w:val="00A36D86"/>
    <w:rsid w:val="00A378C1"/>
    <w:rsid w:val="00A4382B"/>
    <w:rsid w:val="00A43837"/>
    <w:rsid w:val="00A4463C"/>
    <w:rsid w:val="00A50DC5"/>
    <w:rsid w:val="00A51EFA"/>
    <w:rsid w:val="00A53427"/>
    <w:rsid w:val="00A568BF"/>
    <w:rsid w:val="00A57BC8"/>
    <w:rsid w:val="00A60544"/>
    <w:rsid w:val="00A606A1"/>
    <w:rsid w:val="00A607C6"/>
    <w:rsid w:val="00A61330"/>
    <w:rsid w:val="00A61C96"/>
    <w:rsid w:val="00A6228F"/>
    <w:rsid w:val="00A628FA"/>
    <w:rsid w:val="00A64E99"/>
    <w:rsid w:val="00A652B9"/>
    <w:rsid w:val="00A658C6"/>
    <w:rsid w:val="00A65D8C"/>
    <w:rsid w:val="00A66FE4"/>
    <w:rsid w:val="00A7079A"/>
    <w:rsid w:val="00A7163C"/>
    <w:rsid w:val="00A72269"/>
    <w:rsid w:val="00A72CE3"/>
    <w:rsid w:val="00A75309"/>
    <w:rsid w:val="00A76BC6"/>
    <w:rsid w:val="00A76F51"/>
    <w:rsid w:val="00A81BA4"/>
    <w:rsid w:val="00A82C4F"/>
    <w:rsid w:val="00A83BA3"/>
    <w:rsid w:val="00A83EAC"/>
    <w:rsid w:val="00A83EC3"/>
    <w:rsid w:val="00A8534B"/>
    <w:rsid w:val="00A86973"/>
    <w:rsid w:val="00A90D47"/>
    <w:rsid w:val="00A90DB0"/>
    <w:rsid w:val="00A9290F"/>
    <w:rsid w:val="00A93107"/>
    <w:rsid w:val="00A937D7"/>
    <w:rsid w:val="00A93C48"/>
    <w:rsid w:val="00A96907"/>
    <w:rsid w:val="00A96D21"/>
    <w:rsid w:val="00AA0073"/>
    <w:rsid w:val="00AA05C9"/>
    <w:rsid w:val="00AA1E02"/>
    <w:rsid w:val="00AA1F36"/>
    <w:rsid w:val="00AA22A4"/>
    <w:rsid w:val="00AA3858"/>
    <w:rsid w:val="00AA45CA"/>
    <w:rsid w:val="00AA4B6C"/>
    <w:rsid w:val="00AA76AA"/>
    <w:rsid w:val="00AB02DD"/>
    <w:rsid w:val="00AB14FF"/>
    <w:rsid w:val="00AB1ABE"/>
    <w:rsid w:val="00AB24C0"/>
    <w:rsid w:val="00AB275C"/>
    <w:rsid w:val="00AB2838"/>
    <w:rsid w:val="00AB31F9"/>
    <w:rsid w:val="00AB3F28"/>
    <w:rsid w:val="00AB5B57"/>
    <w:rsid w:val="00AB6F9E"/>
    <w:rsid w:val="00AB744E"/>
    <w:rsid w:val="00AC0B36"/>
    <w:rsid w:val="00AC1411"/>
    <w:rsid w:val="00AC2045"/>
    <w:rsid w:val="00AC3C6E"/>
    <w:rsid w:val="00AC460E"/>
    <w:rsid w:val="00AC69BE"/>
    <w:rsid w:val="00AC6CF7"/>
    <w:rsid w:val="00AD0039"/>
    <w:rsid w:val="00AD5C77"/>
    <w:rsid w:val="00AD657B"/>
    <w:rsid w:val="00AE00A8"/>
    <w:rsid w:val="00AE0529"/>
    <w:rsid w:val="00AE05E4"/>
    <w:rsid w:val="00AE0AC3"/>
    <w:rsid w:val="00AE16D9"/>
    <w:rsid w:val="00AE1B35"/>
    <w:rsid w:val="00AE409D"/>
    <w:rsid w:val="00AE4222"/>
    <w:rsid w:val="00AE485F"/>
    <w:rsid w:val="00AF0CD3"/>
    <w:rsid w:val="00AF1370"/>
    <w:rsid w:val="00AF153D"/>
    <w:rsid w:val="00AF5B10"/>
    <w:rsid w:val="00B0000D"/>
    <w:rsid w:val="00B003BD"/>
    <w:rsid w:val="00B01378"/>
    <w:rsid w:val="00B02594"/>
    <w:rsid w:val="00B02780"/>
    <w:rsid w:val="00B0300D"/>
    <w:rsid w:val="00B03263"/>
    <w:rsid w:val="00B04D85"/>
    <w:rsid w:val="00B04E85"/>
    <w:rsid w:val="00B06518"/>
    <w:rsid w:val="00B06BDD"/>
    <w:rsid w:val="00B06D34"/>
    <w:rsid w:val="00B11A6F"/>
    <w:rsid w:val="00B11CC2"/>
    <w:rsid w:val="00B11DED"/>
    <w:rsid w:val="00B12CD4"/>
    <w:rsid w:val="00B14235"/>
    <w:rsid w:val="00B14714"/>
    <w:rsid w:val="00B14C50"/>
    <w:rsid w:val="00B14EC3"/>
    <w:rsid w:val="00B15763"/>
    <w:rsid w:val="00B16F1E"/>
    <w:rsid w:val="00B21A0B"/>
    <w:rsid w:val="00B21E81"/>
    <w:rsid w:val="00B221D6"/>
    <w:rsid w:val="00B22FA2"/>
    <w:rsid w:val="00B23E78"/>
    <w:rsid w:val="00B247F3"/>
    <w:rsid w:val="00B24E82"/>
    <w:rsid w:val="00B25C62"/>
    <w:rsid w:val="00B27312"/>
    <w:rsid w:val="00B3099C"/>
    <w:rsid w:val="00B31ADA"/>
    <w:rsid w:val="00B32B8E"/>
    <w:rsid w:val="00B35653"/>
    <w:rsid w:val="00B358F6"/>
    <w:rsid w:val="00B3605D"/>
    <w:rsid w:val="00B37316"/>
    <w:rsid w:val="00B41FD5"/>
    <w:rsid w:val="00B4367C"/>
    <w:rsid w:val="00B43ED0"/>
    <w:rsid w:val="00B45F5A"/>
    <w:rsid w:val="00B4645D"/>
    <w:rsid w:val="00B5041E"/>
    <w:rsid w:val="00B52C7A"/>
    <w:rsid w:val="00B54830"/>
    <w:rsid w:val="00B550A0"/>
    <w:rsid w:val="00B57077"/>
    <w:rsid w:val="00B6065B"/>
    <w:rsid w:val="00B60B83"/>
    <w:rsid w:val="00B617A7"/>
    <w:rsid w:val="00B632D6"/>
    <w:rsid w:val="00B640FB"/>
    <w:rsid w:val="00B648AC"/>
    <w:rsid w:val="00B70214"/>
    <w:rsid w:val="00B70C74"/>
    <w:rsid w:val="00B70F51"/>
    <w:rsid w:val="00B716FB"/>
    <w:rsid w:val="00B7415A"/>
    <w:rsid w:val="00B74AF8"/>
    <w:rsid w:val="00B75096"/>
    <w:rsid w:val="00B753C7"/>
    <w:rsid w:val="00B753F6"/>
    <w:rsid w:val="00B754AA"/>
    <w:rsid w:val="00B76AD6"/>
    <w:rsid w:val="00B76C2C"/>
    <w:rsid w:val="00B76D3F"/>
    <w:rsid w:val="00B779AF"/>
    <w:rsid w:val="00B81545"/>
    <w:rsid w:val="00B817EE"/>
    <w:rsid w:val="00B8186D"/>
    <w:rsid w:val="00B8232F"/>
    <w:rsid w:val="00B85990"/>
    <w:rsid w:val="00B85A7F"/>
    <w:rsid w:val="00B86BA5"/>
    <w:rsid w:val="00B8745A"/>
    <w:rsid w:val="00B87577"/>
    <w:rsid w:val="00B87B42"/>
    <w:rsid w:val="00B92994"/>
    <w:rsid w:val="00B9313B"/>
    <w:rsid w:val="00B933A9"/>
    <w:rsid w:val="00B936AA"/>
    <w:rsid w:val="00B96890"/>
    <w:rsid w:val="00B96D94"/>
    <w:rsid w:val="00BA0FA7"/>
    <w:rsid w:val="00BA1244"/>
    <w:rsid w:val="00BA179E"/>
    <w:rsid w:val="00BA2ACF"/>
    <w:rsid w:val="00BA3B61"/>
    <w:rsid w:val="00BA43EF"/>
    <w:rsid w:val="00BA457C"/>
    <w:rsid w:val="00BA6DE9"/>
    <w:rsid w:val="00BA7EB9"/>
    <w:rsid w:val="00BB042A"/>
    <w:rsid w:val="00BB1882"/>
    <w:rsid w:val="00BB2831"/>
    <w:rsid w:val="00BB298A"/>
    <w:rsid w:val="00BB3059"/>
    <w:rsid w:val="00BB3906"/>
    <w:rsid w:val="00BC10BD"/>
    <w:rsid w:val="00BC16A3"/>
    <w:rsid w:val="00BC1819"/>
    <w:rsid w:val="00BC1B08"/>
    <w:rsid w:val="00BC254C"/>
    <w:rsid w:val="00BC2CCE"/>
    <w:rsid w:val="00BC423B"/>
    <w:rsid w:val="00BC5B45"/>
    <w:rsid w:val="00BC5F45"/>
    <w:rsid w:val="00BC6F6E"/>
    <w:rsid w:val="00BC7842"/>
    <w:rsid w:val="00BC7E31"/>
    <w:rsid w:val="00BD08F6"/>
    <w:rsid w:val="00BD0973"/>
    <w:rsid w:val="00BD11F9"/>
    <w:rsid w:val="00BD597D"/>
    <w:rsid w:val="00BD5AA7"/>
    <w:rsid w:val="00BD649F"/>
    <w:rsid w:val="00BD6E1E"/>
    <w:rsid w:val="00BD70CF"/>
    <w:rsid w:val="00BD7685"/>
    <w:rsid w:val="00BE1E8D"/>
    <w:rsid w:val="00BE2075"/>
    <w:rsid w:val="00BE4951"/>
    <w:rsid w:val="00BE4EAB"/>
    <w:rsid w:val="00BE533B"/>
    <w:rsid w:val="00BE5EB2"/>
    <w:rsid w:val="00BF0C9F"/>
    <w:rsid w:val="00BF0D03"/>
    <w:rsid w:val="00BF171B"/>
    <w:rsid w:val="00BF3580"/>
    <w:rsid w:val="00BF5DA7"/>
    <w:rsid w:val="00BF6C1F"/>
    <w:rsid w:val="00BF6F73"/>
    <w:rsid w:val="00BF6FCA"/>
    <w:rsid w:val="00BF7993"/>
    <w:rsid w:val="00C001DD"/>
    <w:rsid w:val="00C00E08"/>
    <w:rsid w:val="00C01CF0"/>
    <w:rsid w:val="00C021D0"/>
    <w:rsid w:val="00C02612"/>
    <w:rsid w:val="00C0465F"/>
    <w:rsid w:val="00C04898"/>
    <w:rsid w:val="00C04C0E"/>
    <w:rsid w:val="00C05C24"/>
    <w:rsid w:val="00C06EA3"/>
    <w:rsid w:val="00C1163F"/>
    <w:rsid w:val="00C14BFC"/>
    <w:rsid w:val="00C150E9"/>
    <w:rsid w:val="00C2031E"/>
    <w:rsid w:val="00C21CCF"/>
    <w:rsid w:val="00C223DE"/>
    <w:rsid w:val="00C23EB3"/>
    <w:rsid w:val="00C31837"/>
    <w:rsid w:val="00C3192D"/>
    <w:rsid w:val="00C31F8F"/>
    <w:rsid w:val="00C3320C"/>
    <w:rsid w:val="00C33846"/>
    <w:rsid w:val="00C34BD3"/>
    <w:rsid w:val="00C4077E"/>
    <w:rsid w:val="00C40A2D"/>
    <w:rsid w:val="00C4121D"/>
    <w:rsid w:val="00C41533"/>
    <w:rsid w:val="00C42687"/>
    <w:rsid w:val="00C42E7C"/>
    <w:rsid w:val="00C45350"/>
    <w:rsid w:val="00C45585"/>
    <w:rsid w:val="00C45E2D"/>
    <w:rsid w:val="00C45EED"/>
    <w:rsid w:val="00C46474"/>
    <w:rsid w:val="00C47C57"/>
    <w:rsid w:val="00C47F2A"/>
    <w:rsid w:val="00C511A3"/>
    <w:rsid w:val="00C51CE1"/>
    <w:rsid w:val="00C51EC5"/>
    <w:rsid w:val="00C5257E"/>
    <w:rsid w:val="00C54058"/>
    <w:rsid w:val="00C559FA"/>
    <w:rsid w:val="00C5635D"/>
    <w:rsid w:val="00C60190"/>
    <w:rsid w:val="00C60594"/>
    <w:rsid w:val="00C60DFC"/>
    <w:rsid w:val="00C630BB"/>
    <w:rsid w:val="00C630BE"/>
    <w:rsid w:val="00C63DD6"/>
    <w:rsid w:val="00C63E40"/>
    <w:rsid w:val="00C649F6"/>
    <w:rsid w:val="00C6664B"/>
    <w:rsid w:val="00C67419"/>
    <w:rsid w:val="00C70AA1"/>
    <w:rsid w:val="00C71EB8"/>
    <w:rsid w:val="00C72C9D"/>
    <w:rsid w:val="00C72ECE"/>
    <w:rsid w:val="00C7364D"/>
    <w:rsid w:val="00C766E3"/>
    <w:rsid w:val="00C76A1C"/>
    <w:rsid w:val="00C77019"/>
    <w:rsid w:val="00C8326E"/>
    <w:rsid w:val="00C83777"/>
    <w:rsid w:val="00C866D4"/>
    <w:rsid w:val="00C8692C"/>
    <w:rsid w:val="00C86EA7"/>
    <w:rsid w:val="00C91666"/>
    <w:rsid w:val="00C9203A"/>
    <w:rsid w:val="00C92C1D"/>
    <w:rsid w:val="00C92C5E"/>
    <w:rsid w:val="00C94C9D"/>
    <w:rsid w:val="00C94CE8"/>
    <w:rsid w:val="00C950C8"/>
    <w:rsid w:val="00C976B0"/>
    <w:rsid w:val="00CA2D47"/>
    <w:rsid w:val="00CA5D85"/>
    <w:rsid w:val="00CA7406"/>
    <w:rsid w:val="00CA74D9"/>
    <w:rsid w:val="00CA785B"/>
    <w:rsid w:val="00CB1620"/>
    <w:rsid w:val="00CB1B0E"/>
    <w:rsid w:val="00CB225D"/>
    <w:rsid w:val="00CB2C73"/>
    <w:rsid w:val="00CB3E95"/>
    <w:rsid w:val="00CB56E5"/>
    <w:rsid w:val="00CB578E"/>
    <w:rsid w:val="00CC0C09"/>
    <w:rsid w:val="00CC1F7D"/>
    <w:rsid w:val="00CC24D9"/>
    <w:rsid w:val="00CC25FE"/>
    <w:rsid w:val="00CC4132"/>
    <w:rsid w:val="00CC5D48"/>
    <w:rsid w:val="00CC7256"/>
    <w:rsid w:val="00CD3FBA"/>
    <w:rsid w:val="00CD432B"/>
    <w:rsid w:val="00CD6578"/>
    <w:rsid w:val="00CE0513"/>
    <w:rsid w:val="00CE23F4"/>
    <w:rsid w:val="00CE4226"/>
    <w:rsid w:val="00CE4753"/>
    <w:rsid w:val="00CE67CB"/>
    <w:rsid w:val="00CF09AC"/>
    <w:rsid w:val="00CF0E17"/>
    <w:rsid w:val="00CF169D"/>
    <w:rsid w:val="00CF2C59"/>
    <w:rsid w:val="00CF5A06"/>
    <w:rsid w:val="00CF63FF"/>
    <w:rsid w:val="00CF670C"/>
    <w:rsid w:val="00D02307"/>
    <w:rsid w:val="00D0238A"/>
    <w:rsid w:val="00D02AAC"/>
    <w:rsid w:val="00D046A2"/>
    <w:rsid w:val="00D051E1"/>
    <w:rsid w:val="00D072B7"/>
    <w:rsid w:val="00D07358"/>
    <w:rsid w:val="00D10A49"/>
    <w:rsid w:val="00D10FEC"/>
    <w:rsid w:val="00D1139F"/>
    <w:rsid w:val="00D11F15"/>
    <w:rsid w:val="00D14392"/>
    <w:rsid w:val="00D147C2"/>
    <w:rsid w:val="00D15633"/>
    <w:rsid w:val="00D15DCD"/>
    <w:rsid w:val="00D16378"/>
    <w:rsid w:val="00D166FF"/>
    <w:rsid w:val="00D16950"/>
    <w:rsid w:val="00D1697D"/>
    <w:rsid w:val="00D17204"/>
    <w:rsid w:val="00D172BC"/>
    <w:rsid w:val="00D208CE"/>
    <w:rsid w:val="00D21044"/>
    <w:rsid w:val="00D21258"/>
    <w:rsid w:val="00D21E58"/>
    <w:rsid w:val="00D220EA"/>
    <w:rsid w:val="00D236D9"/>
    <w:rsid w:val="00D24514"/>
    <w:rsid w:val="00D272EF"/>
    <w:rsid w:val="00D27329"/>
    <w:rsid w:val="00D31612"/>
    <w:rsid w:val="00D31676"/>
    <w:rsid w:val="00D31DA7"/>
    <w:rsid w:val="00D334C5"/>
    <w:rsid w:val="00D33BBC"/>
    <w:rsid w:val="00D35FAB"/>
    <w:rsid w:val="00D4207B"/>
    <w:rsid w:val="00D43908"/>
    <w:rsid w:val="00D4430D"/>
    <w:rsid w:val="00D4543A"/>
    <w:rsid w:val="00D4597C"/>
    <w:rsid w:val="00D51497"/>
    <w:rsid w:val="00D51A5B"/>
    <w:rsid w:val="00D52C75"/>
    <w:rsid w:val="00D53593"/>
    <w:rsid w:val="00D556B9"/>
    <w:rsid w:val="00D56219"/>
    <w:rsid w:val="00D57FC2"/>
    <w:rsid w:val="00D6053B"/>
    <w:rsid w:val="00D606D7"/>
    <w:rsid w:val="00D60746"/>
    <w:rsid w:val="00D62E46"/>
    <w:rsid w:val="00D65AB5"/>
    <w:rsid w:val="00D675DA"/>
    <w:rsid w:val="00D7141F"/>
    <w:rsid w:val="00D7180A"/>
    <w:rsid w:val="00D731E3"/>
    <w:rsid w:val="00D73F77"/>
    <w:rsid w:val="00D7462D"/>
    <w:rsid w:val="00D74690"/>
    <w:rsid w:val="00D75AFA"/>
    <w:rsid w:val="00D75F75"/>
    <w:rsid w:val="00D7653A"/>
    <w:rsid w:val="00D77031"/>
    <w:rsid w:val="00D771C2"/>
    <w:rsid w:val="00D778D7"/>
    <w:rsid w:val="00D7793B"/>
    <w:rsid w:val="00D779B2"/>
    <w:rsid w:val="00D77FFB"/>
    <w:rsid w:val="00D80A35"/>
    <w:rsid w:val="00D82274"/>
    <w:rsid w:val="00D82DD6"/>
    <w:rsid w:val="00D8307D"/>
    <w:rsid w:val="00D83B97"/>
    <w:rsid w:val="00D85714"/>
    <w:rsid w:val="00D87ED5"/>
    <w:rsid w:val="00D90ECD"/>
    <w:rsid w:val="00D91E76"/>
    <w:rsid w:val="00D92C19"/>
    <w:rsid w:val="00D9370B"/>
    <w:rsid w:val="00D94649"/>
    <w:rsid w:val="00D953D7"/>
    <w:rsid w:val="00D960B7"/>
    <w:rsid w:val="00DA010D"/>
    <w:rsid w:val="00DA34D6"/>
    <w:rsid w:val="00DA3EF2"/>
    <w:rsid w:val="00DA6494"/>
    <w:rsid w:val="00DA6AC2"/>
    <w:rsid w:val="00DA6EE2"/>
    <w:rsid w:val="00DB14A5"/>
    <w:rsid w:val="00DB3744"/>
    <w:rsid w:val="00DB3F73"/>
    <w:rsid w:val="00DC156D"/>
    <w:rsid w:val="00DC2E62"/>
    <w:rsid w:val="00DC3508"/>
    <w:rsid w:val="00DC4AA1"/>
    <w:rsid w:val="00DC4DEF"/>
    <w:rsid w:val="00DC4E26"/>
    <w:rsid w:val="00DD03BF"/>
    <w:rsid w:val="00DD0600"/>
    <w:rsid w:val="00DD0B22"/>
    <w:rsid w:val="00DD0C5B"/>
    <w:rsid w:val="00DD0FB7"/>
    <w:rsid w:val="00DD3E4F"/>
    <w:rsid w:val="00DD460D"/>
    <w:rsid w:val="00DD5792"/>
    <w:rsid w:val="00DE0850"/>
    <w:rsid w:val="00DE1002"/>
    <w:rsid w:val="00DE3290"/>
    <w:rsid w:val="00DE34EB"/>
    <w:rsid w:val="00DE4EC3"/>
    <w:rsid w:val="00DE5111"/>
    <w:rsid w:val="00DE5ECC"/>
    <w:rsid w:val="00DE6350"/>
    <w:rsid w:val="00DF0634"/>
    <w:rsid w:val="00DF0775"/>
    <w:rsid w:val="00DF07D9"/>
    <w:rsid w:val="00DF0D21"/>
    <w:rsid w:val="00DF253F"/>
    <w:rsid w:val="00DF2761"/>
    <w:rsid w:val="00DF29AA"/>
    <w:rsid w:val="00DF4003"/>
    <w:rsid w:val="00DF44B5"/>
    <w:rsid w:val="00DF76AC"/>
    <w:rsid w:val="00E007D9"/>
    <w:rsid w:val="00E00AC0"/>
    <w:rsid w:val="00E00D10"/>
    <w:rsid w:val="00E05E76"/>
    <w:rsid w:val="00E060E2"/>
    <w:rsid w:val="00E06226"/>
    <w:rsid w:val="00E069C1"/>
    <w:rsid w:val="00E06EB0"/>
    <w:rsid w:val="00E1083F"/>
    <w:rsid w:val="00E127C0"/>
    <w:rsid w:val="00E127DE"/>
    <w:rsid w:val="00E14BE1"/>
    <w:rsid w:val="00E16333"/>
    <w:rsid w:val="00E1643E"/>
    <w:rsid w:val="00E16A62"/>
    <w:rsid w:val="00E17D20"/>
    <w:rsid w:val="00E2194A"/>
    <w:rsid w:val="00E22904"/>
    <w:rsid w:val="00E233EF"/>
    <w:rsid w:val="00E247A3"/>
    <w:rsid w:val="00E26087"/>
    <w:rsid w:val="00E26167"/>
    <w:rsid w:val="00E27A75"/>
    <w:rsid w:val="00E30912"/>
    <w:rsid w:val="00E3135A"/>
    <w:rsid w:val="00E31D72"/>
    <w:rsid w:val="00E324D1"/>
    <w:rsid w:val="00E33AAB"/>
    <w:rsid w:val="00E34ECA"/>
    <w:rsid w:val="00E36E67"/>
    <w:rsid w:val="00E40687"/>
    <w:rsid w:val="00E420F9"/>
    <w:rsid w:val="00E42177"/>
    <w:rsid w:val="00E429A1"/>
    <w:rsid w:val="00E4308C"/>
    <w:rsid w:val="00E4349D"/>
    <w:rsid w:val="00E43989"/>
    <w:rsid w:val="00E4417E"/>
    <w:rsid w:val="00E4564A"/>
    <w:rsid w:val="00E45C8B"/>
    <w:rsid w:val="00E4643B"/>
    <w:rsid w:val="00E477AF"/>
    <w:rsid w:val="00E4799D"/>
    <w:rsid w:val="00E47A9C"/>
    <w:rsid w:val="00E504BF"/>
    <w:rsid w:val="00E5283E"/>
    <w:rsid w:val="00E537A1"/>
    <w:rsid w:val="00E5519C"/>
    <w:rsid w:val="00E56EB0"/>
    <w:rsid w:val="00E57E6F"/>
    <w:rsid w:val="00E60038"/>
    <w:rsid w:val="00E62E02"/>
    <w:rsid w:val="00E62F08"/>
    <w:rsid w:val="00E6398A"/>
    <w:rsid w:val="00E63DD6"/>
    <w:rsid w:val="00E6491F"/>
    <w:rsid w:val="00E657D9"/>
    <w:rsid w:val="00E71BFD"/>
    <w:rsid w:val="00E728CA"/>
    <w:rsid w:val="00E72B28"/>
    <w:rsid w:val="00E72BCF"/>
    <w:rsid w:val="00E72C64"/>
    <w:rsid w:val="00E7441D"/>
    <w:rsid w:val="00E7547A"/>
    <w:rsid w:val="00E755D4"/>
    <w:rsid w:val="00E76676"/>
    <w:rsid w:val="00E77C63"/>
    <w:rsid w:val="00E8104B"/>
    <w:rsid w:val="00E811FA"/>
    <w:rsid w:val="00E81315"/>
    <w:rsid w:val="00E85150"/>
    <w:rsid w:val="00E8594E"/>
    <w:rsid w:val="00E86D16"/>
    <w:rsid w:val="00E8782E"/>
    <w:rsid w:val="00E8790C"/>
    <w:rsid w:val="00E9101D"/>
    <w:rsid w:val="00E91400"/>
    <w:rsid w:val="00E926DD"/>
    <w:rsid w:val="00E958F6"/>
    <w:rsid w:val="00E959D0"/>
    <w:rsid w:val="00E96CCE"/>
    <w:rsid w:val="00EA01E9"/>
    <w:rsid w:val="00EA0703"/>
    <w:rsid w:val="00EA0F25"/>
    <w:rsid w:val="00EA3A9C"/>
    <w:rsid w:val="00EA3E13"/>
    <w:rsid w:val="00EA4A7C"/>
    <w:rsid w:val="00EA4F5A"/>
    <w:rsid w:val="00EA7D42"/>
    <w:rsid w:val="00EB0325"/>
    <w:rsid w:val="00EB1565"/>
    <w:rsid w:val="00EB2996"/>
    <w:rsid w:val="00EB50BE"/>
    <w:rsid w:val="00EB53C8"/>
    <w:rsid w:val="00EB648C"/>
    <w:rsid w:val="00EB659E"/>
    <w:rsid w:val="00EB69AD"/>
    <w:rsid w:val="00EB6FBB"/>
    <w:rsid w:val="00EB765F"/>
    <w:rsid w:val="00EC2798"/>
    <w:rsid w:val="00EC3ADF"/>
    <w:rsid w:val="00EC6479"/>
    <w:rsid w:val="00EC7D96"/>
    <w:rsid w:val="00ED1C9E"/>
    <w:rsid w:val="00ED1E04"/>
    <w:rsid w:val="00ED3B5F"/>
    <w:rsid w:val="00ED5659"/>
    <w:rsid w:val="00ED623B"/>
    <w:rsid w:val="00ED663A"/>
    <w:rsid w:val="00ED6B7F"/>
    <w:rsid w:val="00ED7487"/>
    <w:rsid w:val="00ED7927"/>
    <w:rsid w:val="00ED7B61"/>
    <w:rsid w:val="00EE0635"/>
    <w:rsid w:val="00EE0F16"/>
    <w:rsid w:val="00EE1192"/>
    <w:rsid w:val="00EE2248"/>
    <w:rsid w:val="00EE353D"/>
    <w:rsid w:val="00EE3548"/>
    <w:rsid w:val="00EE46D9"/>
    <w:rsid w:val="00EE49DD"/>
    <w:rsid w:val="00EE70A1"/>
    <w:rsid w:val="00EE7353"/>
    <w:rsid w:val="00EF0048"/>
    <w:rsid w:val="00EF025F"/>
    <w:rsid w:val="00EF0D69"/>
    <w:rsid w:val="00EF26ED"/>
    <w:rsid w:val="00EF3FC8"/>
    <w:rsid w:val="00EF5AA6"/>
    <w:rsid w:val="00EF6118"/>
    <w:rsid w:val="00F0021C"/>
    <w:rsid w:val="00F00FAC"/>
    <w:rsid w:val="00F025CE"/>
    <w:rsid w:val="00F04057"/>
    <w:rsid w:val="00F04347"/>
    <w:rsid w:val="00F05795"/>
    <w:rsid w:val="00F06428"/>
    <w:rsid w:val="00F1361C"/>
    <w:rsid w:val="00F13BBC"/>
    <w:rsid w:val="00F146D8"/>
    <w:rsid w:val="00F17334"/>
    <w:rsid w:val="00F21544"/>
    <w:rsid w:val="00F2296E"/>
    <w:rsid w:val="00F22B52"/>
    <w:rsid w:val="00F23B9E"/>
    <w:rsid w:val="00F24738"/>
    <w:rsid w:val="00F27BD8"/>
    <w:rsid w:val="00F30F8C"/>
    <w:rsid w:val="00F31852"/>
    <w:rsid w:val="00F32EBD"/>
    <w:rsid w:val="00F36415"/>
    <w:rsid w:val="00F3666D"/>
    <w:rsid w:val="00F36ECE"/>
    <w:rsid w:val="00F37030"/>
    <w:rsid w:val="00F373B5"/>
    <w:rsid w:val="00F40E8E"/>
    <w:rsid w:val="00F4103C"/>
    <w:rsid w:val="00F41924"/>
    <w:rsid w:val="00F4193C"/>
    <w:rsid w:val="00F425B2"/>
    <w:rsid w:val="00F427D1"/>
    <w:rsid w:val="00F42A0D"/>
    <w:rsid w:val="00F43A70"/>
    <w:rsid w:val="00F444A2"/>
    <w:rsid w:val="00F457D0"/>
    <w:rsid w:val="00F47F8A"/>
    <w:rsid w:val="00F51104"/>
    <w:rsid w:val="00F51362"/>
    <w:rsid w:val="00F516DF"/>
    <w:rsid w:val="00F51ABB"/>
    <w:rsid w:val="00F520D1"/>
    <w:rsid w:val="00F530C8"/>
    <w:rsid w:val="00F5451D"/>
    <w:rsid w:val="00F55BC1"/>
    <w:rsid w:val="00F6097F"/>
    <w:rsid w:val="00F60AB2"/>
    <w:rsid w:val="00F60E6A"/>
    <w:rsid w:val="00F6566C"/>
    <w:rsid w:val="00F6684B"/>
    <w:rsid w:val="00F67D69"/>
    <w:rsid w:val="00F70AEC"/>
    <w:rsid w:val="00F712FB"/>
    <w:rsid w:val="00F71426"/>
    <w:rsid w:val="00F71D87"/>
    <w:rsid w:val="00F728C5"/>
    <w:rsid w:val="00F72D01"/>
    <w:rsid w:val="00F72DE1"/>
    <w:rsid w:val="00F742B6"/>
    <w:rsid w:val="00F75156"/>
    <w:rsid w:val="00F75962"/>
    <w:rsid w:val="00F76261"/>
    <w:rsid w:val="00F763F0"/>
    <w:rsid w:val="00F775CB"/>
    <w:rsid w:val="00F803AA"/>
    <w:rsid w:val="00F807D3"/>
    <w:rsid w:val="00F80B87"/>
    <w:rsid w:val="00F815C6"/>
    <w:rsid w:val="00F822E2"/>
    <w:rsid w:val="00F8291B"/>
    <w:rsid w:val="00F82AEC"/>
    <w:rsid w:val="00F870C1"/>
    <w:rsid w:val="00F9054B"/>
    <w:rsid w:val="00F923A2"/>
    <w:rsid w:val="00F9427D"/>
    <w:rsid w:val="00F9599D"/>
    <w:rsid w:val="00F9766D"/>
    <w:rsid w:val="00F97C0A"/>
    <w:rsid w:val="00FA16D5"/>
    <w:rsid w:val="00FA1FD9"/>
    <w:rsid w:val="00FA284D"/>
    <w:rsid w:val="00FA53A9"/>
    <w:rsid w:val="00FA59A0"/>
    <w:rsid w:val="00FA6DBF"/>
    <w:rsid w:val="00FB1B50"/>
    <w:rsid w:val="00FB403D"/>
    <w:rsid w:val="00FB7F32"/>
    <w:rsid w:val="00FC0616"/>
    <w:rsid w:val="00FC23FD"/>
    <w:rsid w:val="00FC2A93"/>
    <w:rsid w:val="00FC4B18"/>
    <w:rsid w:val="00FC58F6"/>
    <w:rsid w:val="00FC59BF"/>
    <w:rsid w:val="00FC5D4D"/>
    <w:rsid w:val="00FC64C3"/>
    <w:rsid w:val="00FC750F"/>
    <w:rsid w:val="00FC751D"/>
    <w:rsid w:val="00FC79A4"/>
    <w:rsid w:val="00FD0F24"/>
    <w:rsid w:val="00FD1774"/>
    <w:rsid w:val="00FD1DD3"/>
    <w:rsid w:val="00FD451B"/>
    <w:rsid w:val="00FD518A"/>
    <w:rsid w:val="00FD73C8"/>
    <w:rsid w:val="00FE02B9"/>
    <w:rsid w:val="00FE0939"/>
    <w:rsid w:val="00FE15AA"/>
    <w:rsid w:val="00FE15E3"/>
    <w:rsid w:val="00FE1AAA"/>
    <w:rsid w:val="00FE21BB"/>
    <w:rsid w:val="00FE28BF"/>
    <w:rsid w:val="00FE2C4C"/>
    <w:rsid w:val="00FE4012"/>
    <w:rsid w:val="00FE4881"/>
    <w:rsid w:val="00FE489F"/>
    <w:rsid w:val="00FE4C8B"/>
    <w:rsid w:val="00FE5205"/>
    <w:rsid w:val="00FE6691"/>
    <w:rsid w:val="00FE6A59"/>
    <w:rsid w:val="00FF1747"/>
    <w:rsid w:val="00FF3BD2"/>
    <w:rsid w:val="00FF6BE9"/>
    <w:rsid w:val="00FF76A7"/>
    <w:rsid w:val="00FF7708"/>
    <w:rsid w:val="00FF7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A06D5A"/>
  <w15:chartTrackingRefBased/>
  <w15:docId w15:val="{2121AFFA-61A1-43C6-8277-458E5BA3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0E84"/>
    <w:pPr>
      <w:ind w:leftChars="400" w:left="840"/>
    </w:pPr>
  </w:style>
  <w:style w:type="paragraph" w:styleId="a4">
    <w:name w:val="Balloon Text"/>
    <w:basedOn w:val="a"/>
    <w:link w:val="a5"/>
    <w:uiPriority w:val="99"/>
    <w:semiHidden/>
    <w:unhideWhenUsed/>
    <w:rsid w:val="00E309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0912"/>
    <w:rPr>
      <w:rFonts w:asciiTheme="majorHAnsi" w:eastAsiaTheme="majorEastAsia" w:hAnsiTheme="majorHAnsi" w:cstheme="majorBidi"/>
      <w:sz w:val="18"/>
      <w:szCs w:val="18"/>
    </w:rPr>
  </w:style>
  <w:style w:type="table" w:styleId="a6">
    <w:name w:val="Table Grid"/>
    <w:basedOn w:val="a1"/>
    <w:uiPriority w:val="39"/>
    <w:rsid w:val="00F36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9290F"/>
    <w:pPr>
      <w:tabs>
        <w:tab w:val="center" w:pos="4252"/>
        <w:tab w:val="right" w:pos="8504"/>
      </w:tabs>
      <w:snapToGrid w:val="0"/>
    </w:pPr>
  </w:style>
  <w:style w:type="character" w:customStyle="1" w:styleId="a8">
    <w:name w:val="ヘッダー (文字)"/>
    <w:basedOn w:val="a0"/>
    <w:link w:val="a7"/>
    <w:uiPriority w:val="99"/>
    <w:rsid w:val="00A9290F"/>
  </w:style>
  <w:style w:type="paragraph" w:styleId="a9">
    <w:name w:val="footer"/>
    <w:basedOn w:val="a"/>
    <w:link w:val="aa"/>
    <w:uiPriority w:val="99"/>
    <w:unhideWhenUsed/>
    <w:rsid w:val="00A9290F"/>
    <w:pPr>
      <w:tabs>
        <w:tab w:val="center" w:pos="4252"/>
        <w:tab w:val="right" w:pos="8504"/>
      </w:tabs>
      <w:snapToGrid w:val="0"/>
    </w:pPr>
  </w:style>
  <w:style w:type="character" w:customStyle="1" w:styleId="aa">
    <w:name w:val="フッター (文字)"/>
    <w:basedOn w:val="a0"/>
    <w:link w:val="a9"/>
    <w:uiPriority w:val="99"/>
    <w:rsid w:val="00A9290F"/>
  </w:style>
  <w:style w:type="paragraph" w:styleId="ab">
    <w:name w:val="Revision"/>
    <w:hidden/>
    <w:uiPriority w:val="99"/>
    <w:semiHidden/>
    <w:rsid w:val="007A3579"/>
  </w:style>
  <w:style w:type="character" w:styleId="ac">
    <w:name w:val="annotation reference"/>
    <w:basedOn w:val="a0"/>
    <w:uiPriority w:val="99"/>
    <w:semiHidden/>
    <w:unhideWhenUsed/>
    <w:rsid w:val="00931CC3"/>
    <w:rPr>
      <w:sz w:val="18"/>
      <w:szCs w:val="18"/>
    </w:rPr>
  </w:style>
  <w:style w:type="paragraph" w:styleId="ad">
    <w:name w:val="annotation text"/>
    <w:basedOn w:val="a"/>
    <w:link w:val="ae"/>
    <w:uiPriority w:val="99"/>
    <w:unhideWhenUsed/>
    <w:rsid w:val="00931CC3"/>
    <w:pPr>
      <w:jc w:val="left"/>
    </w:pPr>
  </w:style>
  <w:style w:type="character" w:customStyle="1" w:styleId="ae">
    <w:name w:val="コメント文字列 (文字)"/>
    <w:basedOn w:val="a0"/>
    <w:link w:val="ad"/>
    <w:uiPriority w:val="99"/>
    <w:rsid w:val="00931CC3"/>
  </w:style>
  <w:style w:type="paragraph" w:styleId="af">
    <w:name w:val="annotation subject"/>
    <w:basedOn w:val="ad"/>
    <w:next w:val="ad"/>
    <w:link w:val="af0"/>
    <w:uiPriority w:val="99"/>
    <w:semiHidden/>
    <w:unhideWhenUsed/>
    <w:rsid w:val="006F13EF"/>
    <w:rPr>
      <w:b/>
      <w:bCs/>
    </w:rPr>
  </w:style>
  <w:style w:type="character" w:customStyle="1" w:styleId="af0">
    <w:name w:val="コメント内容 (文字)"/>
    <w:basedOn w:val="ae"/>
    <w:link w:val="af"/>
    <w:uiPriority w:val="99"/>
    <w:semiHidden/>
    <w:rsid w:val="006F13EF"/>
    <w:rPr>
      <w:b/>
      <w:bCs/>
    </w:rPr>
  </w:style>
  <w:style w:type="character" w:styleId="af1">
    <w:name w:val="Hyperlink"/>
    <w:basedOn w:val="a0"/>
    <w:uiPriority w:val="99"/>
    <w:unhideWhenUsed/>
    <w:rsid w:val="00CA7406"/>
    <w:rPr>
      <w:color w:val="0563C1" w:themeColor="hyperlink"/>
      <w:u w:val="single"/>
    </w:rPr>
  </w:style>
  <w:style w:type="character" w:styleId="af2">
    <w:name w:val="FollowedHyperlink"/>
    <w:basedOn w:val="a0"/>
    <w:uiPriority w:val="99"/>
    <w:semiHidden/>
    <w:unhideWhenUsed/>
    <w:rsid w:val="00263CA1"/>
    <w:rPr>
      <w:color w:val="954F72" w:themeColor="followedHyperlink"/>
      <w:u w:val="single"/>
    </w:rPr>
  </w:style>
  <w:style w:type="paragraph" w:styleId="Web">
    <w:name w:val="Normal (Web)"/>
    <w:basedOn w:val="a"/>
    <w:uiPriority w:val="99"/>
    <w:semiHidden/>
    <w:unhideWhenUsed/>
    <w:rsid w:val="00675F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073">
      <w:bodyDiv w:val="1"/>
      <w:marLeft w:val="0"/>
      <w:marRight w:val="0"/>
      <w:marTop w:val="0"/>
      <w:marBottom w:val="0"/>
      <w:divBdr>
        <w:top w:val="none" w:sz="0" w:space="0" w:color="auto"/>
        <w:left w:val="none" w:sz="0" w:space="0" w:color="auto"/>
        <w:bottom w:val="none" w:sz="0" w:space="0" w:color="auto"/>
        <w:right w:val="none" w:sz="0" w:space="0" w:color="auto"/>
      </w:divBdr>
    </w:div>
    <w:div w:id="201984979">
      <w:bodyDiv w:val="1"/>
      <w:marLeft w:val="0"/>
      <w:marRight w:val="0"/>
      <w:marTop w:val="0"/>
      <w:marBottom w:val="0"/>
      <w:divBdr>
        <w:top w:val="none" w:sz="0" w:space="0" w:color="auto"/>
        <w:left w:val="none" w:sz="0" w:space="0" w:color="auto"/>
        <w:bottom w:val="none" w:sz="0" w:space="0" w:color="auto"/>
        <w:right w:val="none" w:sz="0" w:space="0" w:color="auto"/>
      </w:divBdr>
    </w:div>
    <w:div w:id="214434179">
      <w:bodyDiv w:val="1"/>
      <w:marLeft w:val="0"/>
      <w:marRight w:val="0"/>
      <w:marTop w:val="0"/>
      <w:marBottom w:val="0"/>
      <w:divBdr>
        <w:top w:val="none" w:sz="0" w:space="0" w:color="auto"/>
        <w:left w:val="none" w:sz="0" w:space="0" w:color="auto"/>
        <w:bottom w:val="none" w:sz="0" w:space="0" w:color="auto"/>
        <w:right w:val="none" w:sz="0" w:space="0" w:color="auto"/>
      </w:divBdr>
    </w:div>
    <w:div w:id="216748764">
      <w:bodyDiv w:val="1"/>
      <w:marLeft w:val="0"/>
      <w:marRight w:val="0"/>
      <w:marTop w:val="0"/>
      <w:marBottom w:val="0"/>
      <w:divBdr>
        <w:top w:val="none" w:sz="0" w:space="0" w:color="auto"/>
        <w:left w:val="none" w:sz="0" w:space="0" w:color="auto"/>
        <w:bottom w:val="none" w:sz="0" w:space="0" w:color="auto"/>
        <w:right w:val="none" w:sz="0" w:space="0" w:color="auto"/>
      </w:divBdr>
      <w:divsChild>
        <w:div w:id="1848445419">
          <w:marLeft w:val="0"/>
          <w:marRight w:val="0"/>
          <w:marTop w:val="0"/>
          <w:marBottom w:val="0"/>
          <w:divBdr>
            <w:top w:val="none" w:sz="0" w:space="0" w:color="auto"/>
            <w:left w:val="none" w:sz="0" w:space="0" w:color="auto"/>
            <w:bottom w:val="none" w:sz="0" w:space="0" w:color="auto"/>
            <w:right w:val="none" w:sz="0" w:space="0" w:color="auto"/>
          </w:divBdr>
        </w:div>
      </w:divsChild>
    </w:div>
    <w:div w:id="230582293">
      <w:bodyDiv w:val="1"/>
      <w:marLeft w:val="0"/>
      <w:marRight w:val="0"/>
      <w:marTop w:val="0"/>
      <w:marBottom w:val="0"/>
      <w:divBdr>
        <w:top w:val="none" w:sz="0" w:space="0" w:color="auto"/>
        <w:left w:val="none" w:sz="0" w:space="0" w:color="auto"/>
        <w:bottom w:val="none" w:sz="0" w:space="0" w:color="auto"/>
        <w:right w:val="none" w:sz="0" w:space="0" w:color="auto"/>
      </w:divBdr>
      <w:divsChild>
        <w:div w:id="1076903674">
          <w:marLeft w:val="0"/>
          <w:marRight w:val="0"/>
          <w:marTop w:val="0"/>
          <w:marBottom w:val="0"/>
          <w:divBdr>
            <w:top w:val="none" w:sz="0" w:space="0" w:color="auto"/>
            <w:left w:val="none" w:sz="0" w:space="0" w:color="auto"/>
            <w:bottom w:val="none" w:sz="0" w:space="0" w:color="auto"/>
            <w:right w:val="none" w:sz="0" w:space="0" w:color="auto"/>
          </w:divBdr>
          <w:divsChild>
            <w:div w:id="1196890050">
              <w:marLeft w:val="0"/>
              <w:marRight w:val="0"/>
              <w:marTop w:val="0"/>
              <w:marBottom w:val="0"/>
              <w:divBdr>
                <w:top w:val="none" w:sz="0" w:space="0" w:color="auto"/>
                <w:left w:val="none" w:sz="0" w:space="0" w:color="auto"/>
                <w:bottom w:val="none" w:sz="0" w:space="0" w:color="auto"/>
                <w:right w:val="none" w:sz="0" w:space="0" w:color="auto"/>
              </w:divBdr>
            </w:div>
            <w:div w:id="93212075">
              <w:marLeft w:val="0"/>
              <w:marRight w:val="0"/>
              <w:marTop w:val="0"/>
              <w:marBottom w:val="0"/>
              <w:divBdr>
                <w:top w:val="none" w:sz="0" w:space="0" w:color="auto"/>
                <w:left w:val="none" w:sz="0" w:space="0" w:color="auto"/>
                <w:bottom w:val="none" w:sz="0" w:space="0" w:color="auto"/>
                <w:right w:val="none" w:sz="0" w:space="0" w:color="auto"/>
              </w:divBdr>
            </w:div>
            <w:div w:id="1228614789">
              <w:marLeft w:val="0"/>
              <w:marRight w:val="0"/>
              <w:marTop w:val="0"/>
              <w:marBottom w:val="0"/>
              <w:divBdr>
                <w:top w:val="none" w:sz="0" w:space="0" w:color="auto"/>
                <w:left w:val="none" w:sz="0" w:space="0" w:color="auto"/>
                <w:bottom w:val="none" w:sz="0" w:space="0" w:color="auto"/>
                <w:right w:val="none" w:sz="0" w:space="0" w:color="auto"/>
              </w:divBdr>
            </w:div>
            <w:div w:id="2083677677">
              <w:marLeft w:val="0"/>
              <w:marRight w:val="0"/>
              <w:marTop w:val="0"/>
              <w:marBottom w:val="0"/>
              <w:divBdr>
                <w:top w:val="none" w:sz="0" w:space="0" w:color="auto"/>
                <w:left w:val="none" w:sz="0" w:space="0" w:color="auto"/>
                <w:bottom w:val="none" w:sz="0" w:space="0" w:color="auto"/>
                <w:right w:val="none" w:sz="0" w:space="0" w:color="auto"/>
              </w:divBdr>
            </w:div>
            <w:div w:id="16428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6088">
      <w:bodyDiv w:val="1"/>
      <w:marLeft w:val="0"/>
      <w:marRight w:val="0"/>
      <w:marTop w:val="0"/>
      <w:marBottom w:val="0"/>
      <w:divBdr>
        <w:top w:val="none" w:sz="0" w:space="0" w:color="auto"/>
        <w:left w:val="none" w:sz="0" w:space="0" w:color="auto"/>
        <w:bottom w:val="none" w:sz="0" w:space="0" w:color="auto"/>
        <w:right w:val="none" w:sz="0" w:space="0" w:color="auto"/>
      </w:divBdr>
      <w:divsChild>
        <w:div w:id="1996908488">
          <w:marLeft w:val="0"/>
          <w:marRight w:val="0"/>
          <w:marTop w:val="0"/>
          <w:marBottom w:val="0"/>
          <w:divBdr>
            <w:top w:val="none" w:sz="0" w:space="0" w:color="auto"/>
            <w:left w:val="none" w:sz="0" w:space="0" w:color="auto"/>
            <w:bottom w:val="none" w:sz="0" w:space="0" w:color="auto"/>
            <w:right w:val="none" w:sz="0" w:space="0" w:color="auto"/>
          </w:divBdr>
          <w:divsChild>
            <w:div w:id="2048020909">
              <w:marLeft w:val="0"/>
              <w:marRight w:val="0"/>
              <w:marTop w:val="0"/>
              <w:marBottom w:val="0"/>
              <w:divBdr>
                <w:top w:val="none" w:sz="0" w:space="0" w:color="auto"/>
                <w:left w:val="none" w:sz="0" w:space="0" w:color="auto"/>
                <w:bottom w:val="none" w:sz="0" w:space="0" w:color="auto"/>
                <w:right w:val="none" w:sz="0" w:space="0" w:color="auto"/>
              </w:divBdr>
            </w:div>
            <w:div w:id="207665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68589">
      <w:bodyDiv w:val="1"/>
      <w:marLeft w:val="0"/>
      <w:marRight w:val="0"/>
      <w:marTop w:val="0"/>
      <w:marBottom w:val="0"/>
      <w:divBdr>
        <w:top w:val="none" w:sz="0" w:space="0" w:color="auto"/>
        <w:left w:val="none" w:sz="0" w:space="0" w:color="auto"/>
        <w:bottom w:val="none" w:sz="0" w:space="0" w:color="auto"/>
        <w:right w:val="none" w:sz="0" w:space="0" w:color="auto"/>
      </w:divBdr>
      <w:divsChild>
        <w:div w:id="1523976490">
          <w:marLeft w:val="0"/>
          <w:marRight w:val="0"/>
          <w:marTop w:val="0"/>
          <w:marBottom w:val="0"/>
          <w:divBdr>
            <w:top w:val="none" w:sz="0" w:space="0" w:color="auto"/>
            <w:left w:val="none" w:sz="0" w:space="0" w:color="auto"/>
            <w:bottom w:val="none" w:sz="0" w:space="0" w:color="auto"/>
            <w:right w:val="none" w:sz="0" w:space="0" w:color="auto"/>
          </w:divBdr>
        </w:div>
      </w:divsChild>
    </w:div>
    <w:div w:id="581525307">
      <w:bodyDiv w:val="1"/>
      <w:marLeft w:val="0"/>
      <w:marRight w:val="0"/>
      <w:marTop w:val="0"/>
      <w:marBottom w:val="0"/>
      <w:divBdr>
        <w:top w:val="none" w:sz="0" w:space="0" w:color="auto"/>
        <w:left w:val="none" w:sz="0" w:space="0" w:color="auto"/>
        <w:bottom w:val="none" w:sz="0" w:space="0" w:color="auto"/>
        <w:right w:val="none" w:sz="0" w:space="0" w:color="auto"/>
      </w:divBdr>
    </w:div>
    <w:div w:id="874847767">
      <w:bodyDiv w:val="1"/>
      <w:marLeft w:val="0"/>
      <w:marRight w:val="0"/>
      <w:marTop w:val="0"/>
      <w:marBottom w:val="0"/>
      <w:divBdr>
        <w:top w:val="none" w:sz="0" w:space="0" w:color="auto"/>
        <w:left w:val="none" w:sz="0" w:space="0" w:color="auto"/>
        <w:bottom w:val="none" w:sz="0" w:space="0" w:color="auto"/>
        <w:right w:val="none" w:sz="0" w:space="0" w:color="auto"/>
      </w:divBdr>
    </w:div>
    <w:div w:id="906302203">
      <w:bodyDiv w:val="1"/>
      <w:marLeft w:val="0"/>
      <w:marRight w:val="0"/>
      <w:marTop w:val="0"/>
      <w:marBottom w:val="0"/>
      <w:divBdr>
        <w:top w:val="none" w:sz="0" w:space="0" w:color="auto"/>
        <w:left w:val="none" w:sz="0" w:space="0" w:color="auto"/>
        <w:bottom w:val="none" w:sz="0" w:space="0" w:color="auto"/>
        <w:right w:val="none" w:sz="0" w:space="0" w:color="auto"/>
      </w:divBdr>
    </w:div>
    <w:div w:id="1206256941">
      <w:bodyDiv w:val="1"/>
      <w:marLeft w:val="0"/>
      <w:marRight w:val="0"/>
      <w:marTop w:val="0"/>
      <w:marBottom w:val="0"/>
      <w:divBdr>
        <w:top w:val="none" w:sz="0" w:space="0" w:color="auto"/>
        <w:left w:val="none" w:sz="0" w:space="0" w:color="auto"/>
        <w:bottom w:val="none" w:sz="0" w:space="0" w:color="auto"/>
        <w:right w:val="none" w:sz="0" w:space="0" w:color="auto"/>
      </w:divBdr>
    </w:div>
    <w:div w:id="1236012866">
      <w:bodyDiv w:val="1"/>
      <w:marLeft w:val="0"/>
      <w:marRight w:val="0"/>
      <w:marTop w:val="0"/>
      <w:marBottom w:val="0"/>
      <w:divBdr>
        <w:top w:val="none" w:sz="0" w:space="0" w:color="auto"/>
        <w:left w:val="none" w:sz="0" w:space="0" w:color="auto"/>
        <w:bottom w:val="none" w:sz="0" w:space="0" w:color="auto"/>
        <w:right w:val="none" w:sz="0" w:space="0" w:color="auto"/>
      </w:divBdr>
    </w:div>
    <w:div w:id="1343506651">
      <w:bodyDiv w:val="1"/>
      <w:marLeft w:val="0"/>
      <w:marRight w:val="0"/>
      <w:marTop w:val="0"/>
      <w:marBottom w:val="0"/>
      <w:divBdr>
        <w:top w:val="none" w:sz="0" w:space="0" w:color="auto"/>
        <w:left w:val="none" w:sz="0" w:space="0" w:color="auto"/>
        <w:bottom w:val="none" w:sz="0" w:space="0" w:color="auto"/>
        <w:right w:val="none" w:sz="0" w:space="0" w:color="auto"/>
      </w:divBdr>
    </w:div>
    <w:div w:id="1361517162">
      <w:bodyDiv w:val="1"/>
      <w:marLeft w:val="0"/>
      <w:marRight w:val="0"/>
      <w:marTop w:val="0"/>
      <w:marBottom w:val="0"/>
      <w:divBdr>
        <w:top w:val="none" w:sz="0" w:space="0" w:color="auto"/>
        <w:left w:val="none" w:sz="0" w:space="0" w:color="auto"/>
        <w:bottom w:val="none" w:sz="0" w:space="0" w:color="auto"/>
        <w:right w:val="none" w:sz="0" w:space="0" w:color="auto"/>
      </w:divBdr>
    </w:div>
    <w:div w:id="1397435504">
      <w:bodyDiv w:val="1"/>
      <w:marLeft w:val="0"/>
      <w:marRight w:val="0"/>
      <w:marTop w:val="0"/>
      <w:marBottom w:val="0"/>
      <w:divBdr>
        <w:top w:val="none" w:sz="0" w:space="0" w:color="auto"/>
        <w:left w:val="none" w:sz="0" w:space="0" w:color="auto"/>
        <w:bottom w:val="none" w:sz="0" w:space="0" w:color="auto"/>
        <w:right w:val="none" w:sz="0" w:space="0" w:color="auto"/>
      </w:divBdr>
    </w:div>
    <w:div w:id="1440953685">
      <w:bodyDiv w:val="1"/>
      <w:marLeft w:val="0"/>
      <w:marRight w:val="0"/>
      <w:marTop w:val="0"/>
      <w:marBottom w:val="0"/>
      <w:divBdr>
        <w:top w:val="none" w:sz="0" w:space="0" w:color="auto"/>
        <w:left w:val="none" w:sz="0" w:space="0" w:color="auto"/>
        <w:bottom w:val="none" w:sz="0" w:space="0" w:color="auto"/>
        <w:right w:val="none" w:sz="0" w:space="0" w:color="auto"/>
      </w:divBdr>
    </w:div>
    <w:div w:id="1706906555">
      <w:bodyDiv w:val="1"/>
      <w:marLeft w:val="0"/>
      <w:marRight w:val="0"/>
      <w:marTop w:val="0"/>
      <w:marBottom w:val="0"/>
      <w:divBdr>
        <w:top w:val="none" w:sz="0" w:space="0" w:color="auto"/>
        <w:left w:val="none" w:sz="0" w:space="0" w:color="auto"/>
        <w:bottom w:val="none" w:sz="0" w:space="0" w:color="auto"/>
        <w:right w:val="none" w:sz="0" w:space="0" w:color="auto"/>
      </w:divBdr>
    </w:div>
    <w:div w:id="1708525437">
      <w:bodyDiv w:val="1"/>
      <w:marLeft w:val="0"/>
      <w:marRight w:val="0"/>
      <w:marTop w:val="0"/>
      <w:marBottom w:val="0"/>
      <w:divBdr>
        <w:top w:val="none" w:sz="0" w:space="0" w:color="auto"/>
        <w:left w:val="none" w:sz="0" w:space="0" w:color="auto"/>
        <w:bottom w:val="none" w:sz="0" w:space="0" w:color="auto"/>
        <w:right w:val="none" w:sz="0" w:space="0" w:color="auto"/>
      </w:divBdr>
    </w:div>
    <w:div w:id="1815373329">
      <w:bodyDiv w:val="1"/>
      <w:marLeft w:val="0"/>
      <w:marRight w:val="0"/>
      <w:marTop w:val="0"/>
      <w:marBottom w:val="0"/>
      <w:divBdr>
        <w:top w:val="none" w:sz="0" w:space="0" w:color="auto"/>
        <w:left w:val="none" w:sz="0" w:space="0" w:color="auto"/>
        <w:bottom w:val="none" w:sz="0" w:space="0" w:color="auto"/>
        <w:right w:val="none" w:sz="0" w:space="0" w:color="auto"/>
      </w:divBdr>
    </w:div>
    <w:div w:id="1872960906">
      <w:bodyDiv w:val="1"/>
      <w:marLeft w:val="0"/>
      <w:marRight w:val="0"/>
      <w:marTop w:val="0"/>
      <w:marBottom w:val="0"/>
      <w:divBdr>
        <w:top w:val="none" w:sz="0" w:space="0" w:color="auto"/>
        <w:left w:val="none" w:sz="0" w:space="0" w:color="auto"/>
        <w:bottom w:val="none" w:sz="0" w:space="0" w:color="auto"/>
        <w:right w:val="none" w:sz="0" w:space="0" w:color="auto"/>
      </w:divBdr>
    </w:div>
    <w:div w:id="2053073460">
      <w:bodyDiv w:val="1"/>
      <w:marLeft w:val="0"/>
      <w:marRight w:val="0"/>
      <w:marTop w:val="0"/>
      <w:marBottom w:val="0"/>
      <w:divBdr>
        <w:top w:val="none" w:sz="0" w:space="0" w:color="auto"/>
        <w:left w:val="none" w:sz="0" w:space="0" w:color="auto"/>
        <w:bottom w:val="none" w:sz="0" w:space="0" w:color="auto"/>
        <w:right w:val="none" w:sz="0" w:space="0" w:color="auto"/>
      </w:divBdr>
    </w:div>
    <w:div w:id="2063863960">
      <w:bodyDiv w:val="1"/>
      <w:marLeft w:val="0"/>
      <w:marRight w:val="0"/>
      <w:marTop w:val="0"/>
      <w:marBottom w:val="0"/>
      <w:divBdr>
        <w:top w:val="none" w:sz="0" w:space="0" w:color="auto"/>
        <w:left w:val="none" w:sz="0" w:space="0" w:color="auto"/>
        <w:bottom w:val="none" w:sz="0" w:space="0" w:color="auto"/>
        <w:right w:val="none" w:sz="0" w:space="0" w:color="auto"/>
      </w:divBdr>
    </w:div>
    <w:div w:id="209527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610264FB72EC54EA1F289D0C3B8BF33" ma:contentTypeVersion="11" ma:contentTypeDescription="新しいドキュメントを作成します。" ma:contentTypeScope="" ma:versionID="68ccb6dab7a434e365e18831ebb053c3">
  <xsd:schema xmlns:xsd="http://www.w3.org/2001/XMLSchema" xmlns:xs="http://www.w3.org/2001/XMLSchema" xmlns:p="http://schemas.microsoft.com/office/2006/metadata/properties" xmlns:ns2="493eb851-2d87-414d-a951-c44f2e0a3ed8" xmlns:ns3="a5e910cb-111b-450a-b0c8-6057dec45c1f" targetNamespace="http://schemas.microsoft.com/office/2006/metadata/properties" ma:root="true" ma:fieldsID="dbec010974489d6be1926d062acda190" ns2:_="" ns3:_="">
    <xsd:import namespace="493eb851-2d87-414d-a951-c44f2e0a3ed8"/>
    <xsd:import namespace="a5e910cb-111b-450a-b0c8-6057dec45c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eb851-2d87-414d-a951-c44f2e0a3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e910cb-111b-450a-b0c8-6057dec45c1f"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F6E78-6DBB-45CD-B64B-90D1708CD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eb851-2d87-414d-a951-c44f2e0a3ed8"/>
    <ds:schemaRef ds:uri="a5e910cb-111b-450a-b0c8-6057dec45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C13580-B4E9-44E7-81BC-AD78FFA8F0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D39613-459E-4158-A41E-9E5741A88669}">
  <ds:schemaRefs>
    <ds:schemaRef ds:uri="http://schemas.microsoft.com/sharepoint/v3/contenttype/forms"/>
  </ds:schemaRefs>
</ds:datastoreItem>
</file>

<file path=customXml/itemProps4.xml><?xml version="1.0" encoding="utf-8"?>
<ds:datastoreItem xmlns:ds="http://schemas.openxmlformats.org/officeDocument/2006/customXml" ds:itemID="{A58CBA78-6A5A-4FF6-8845-396DDE539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1183</TotalTime>
  <Pages>10</Pages>
  <Words>1263</Words>
  <Characters>7200</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DPWS371</cp:lastModifiedBy>
  <cp:revision>16</cp:revision>
  <cp:lastPrinted>2021-09-21T09:50:00Z</cp:lastPrinted>
  <dcterms:created xsi:type="dcterms:W3CDTF">2021-07-19T01:29:00Z</dcterms:created>
  <dcterms:modified xsi:type="dcterms:W3CDTF">2022-01-04T23:41:00Z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0x010100D610264FB72EC54EA1F289D0C3B8BF33</vt:lpwstr>
  </property>
</Properties>
</file>