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D83" w:rsidRDefault="008C5D83">
      <w:pPr>
        <w:autoSpaceDE/>
        <w:autoSpaceDN/>
        <w:jc w:val="right"/>
        <w:rPr>
          <w:noProof/>
        </w:rPr>
      </w:pPr>
      <w:bookmarkStart w:id="0" w:name="_GoBack"/>
      <w:bookmarkEnd w:id="0"/>
      <w:r>
        <w:rPr>
          <w:rFonts w:hint="eastAsia"/>
          <w:noProof/>
        </w:rPr>
        <w:t>別紙１</w:t>
      </w:r>
    </w:p>
    <w:p w:rsidR="008C5D83" w:rsidRDefault="008C5D83">
      <w:pPr>
        <w:autoSpaceDE/>
        <w:autoSpaceDN/>
        <w:rPr>
          <w:noProof/>
        </w:rPr>
      </w:pPr>
    </w:p>
    <w:p w:rsidR="008C5D83" w:rsidRDefault="008C5D83">
      <w:pPr>
        <w:autoSpaceDE/>
        <w:autoSpaceDN/>
        <w:rPr>
          <w:noProof/>
          <w:kern w:val="2"/>
        </w:rPr>
      </w:pPr>
      <w:r>
        <w:rPr>
          <w:rFonts w:hint="eastAsia"/>
          <w:noProof/>
          <w:kern w:val="2"/>
        </w:rPr>
        <w:t>【添付書類チェックリスト】</w:t>
      </w:r>
    </w:p>
    <w:p w:rsidR="008C5D83" w:rsidRDefault="008C5D83">
      <w:pPr>
        <w:numPr>
          <w:ilvl w:val="0"/>
          <w:numId w:val="2"/>
        </w:numPr>
        <w:autoSpaceDE/>
        <w:autoSpaceDN/>
        <w:jc w:val="both"/>
        <w:rPr>
          <w:noProof/>
          <w:kern w:val="2"/>
        </w:rPr>
      </w:pPr>
      <w:r>
        <w:rPr>
          <w:rFonts w:hint="eastAsia"/>
          <w:noProof/>
          <w:kern w:val="2"/>
        </w:rPr>
        <w:t>成年後見等開始の審判請求に係る審判書謄本の写し</w:t>
      </w:r>
    </w:p>
    <w:p w:rsidR="008C5D83" w:rsidRDefault="008C5D83">
      <w:pPr>
        <w:numPr>
          <w:ilvl w:val="0"/>
          <w:numId w:val="2"/>
        </w:numPr>
        <w:autoSpaceDE/>
        <w:autoSpaceDN/>
        <w:jc w:val="both"/>
        <w:rPr>
          <w:noProof/>
          <w:kern w:val="2"/>
        </w:rPr>
      </w:pPr>
      <w:r>
        <w:rPr>
          <w:rFonts w:hint="eastAsia"/>
          <w:noProof/>
          <w:kern w:val="2"/>
        </w:rPr>
        <w:t>申請者の本人確認ができる書類の写し《★》</w:t>
      </w:r>
    </w:p>
    <w:p w:rsidR="008C5D83" w:rsidRDefault="008C5D83">
      <w:pPr>
        <w:numPr>
          <w:ilvl w:val="0"/>
          <w:numId w:val="2"/>
        </w:numPr>
        <w:autoSpaceDE/>
        <w:autoSpaceDN/>
        <w:jc w:val="both"/>
        <w:rPr>
          <w:noProof/>
          <w:kern w:val="2"/>
        </w:rPr>
      </w:pPr>
      <w:r>
        <w:rPr>
          <w:rFonts w:hint="eastAsia"/>
          <w:noProof/>
          <w:kern w:val="2"/>
        </w:rPr>
        <w:t>住民票の写し《★》（発行から６か月以内のもの）</w:t>
      </w:r>
    </w:p>
    <w:p w:rsidR="008C5D83" w:rsidRDefault="008C5D83">
      <w:pPr>
        <w:numPr>
          <w:ilvl w:val="0"/>
          <w:numId w:val="2"/>
        </w:numPr>
        <w:autoSpaceDE/>
        <w:autoSpaceDN/>
        <w:jc w:val="both"/>
        <w:rPr>
          <w:noProof/>
          <w:kern w:val="2"/>
        </w:rPr>
      </w:pPr>
      <w:r>
        <w:rPr>
          <w:rFonts w:hint="eastAsia"/>
          <w:noProof/>
          <w:kern w:val="2"/>
        </w:rPr>
        <w:t>生活保護法による被保護世帯に属する者である場合は、その確認ができる書類《★》</w:t>
      </w:r>
    </w:p>
    <w:p w:rsidR="008C5D83" w:rsidRDefault="008C5D83">
      <w:pPr>
        <w:numPr>
          <w:ilvl w:val="0"/>
          <w:numId w:val="2"/>
        </w:numPr>
        <w:autoSpaceDE/>
        <w:autoSpaceDN/>
        <w:jc w:val="both"/>
        <w:rPr>
          <w:noProof/>
          <w:kern w:val="2"/>
        </w:rPr>
      </w:pPr>
      <w:r>
        <w:rPr>
          <w:rFonts w:hint="eastAsia"/>
          <w:noProof/>
          <w:kern w:val="2"/>
        </w:rPr>
        <w:t>属する世帯全員の市民税が非課税であることを証する書類《★》</w:t>
      </w:r>
    </w:p>
    <w:p w:rsidR="008C5D83" w:rsidRDefault="008C5D83">
      <w:pPr>
        <w:numPr>
          <w:ilvl w:val="0"/>
          <w:numId w:val="2"/>
        </w:numPr>
        <w:autoSpaceDE/>
        <w:autoSpaceDN/>
        <w:jc w:val="both"/>
        <w:rPr>
          <w:noProof/>
          <w:kern w:val="2"/>
        </w:rPr>
      </w:pPr>
      <w:r>
        <w:rPr>
          <w:rFonts w:hint="eastAsia"/>
          <w:noProof/>
          <w:kern w:val="2"/>
        </w:rPr>
        <w:t>助成対象者の預貯金残高が確認できる書類</w:t>
      </w:r>
    </w:p>
    <w:p w:rsidR="008C5D83" w:rsidRDefault="008C5D83">
      <w:pPr>
        <w:numPr>
          <w:ilvl w:val="0"/>
          <w:numId w:val="2"/>
        </w:numPr>
        <w:autoSpaceDE/>
        <w:autoSpaceDN/>
        <w:jc w:val="both"/>
        <w:rPr>
          <w:noProof/>
          <w:kern w:val="2"/>
        </w:rPr>
      </w:pPr>
      <w:r>
        <w:rPr>
          <w:rFonts w:hint="eastAsia"/>
          <w:noProof/>
          <w:kern w:val="2"/>
        </w:rPr>
        <w:t>家庭裁判所に提出した財産目録の写し</w:t>
      </w:r>
    </w:p>
    <w:p w:rsidR="008C5D83" w:rsidRDefault="008C5D83">
      <w:pPr>
        <w:numPr>
          <w:ilvl w:val="0"/>
          <w:numId w:val="2"/>
        </w:numPr>
        <w:autoSpaceDE/>
        <w:autoSpaceDN/>
        <w:jc w:val="both"/>
        <w:rPr>
          <w:noProof/>
          <w:kern w:val="2"/>
        </w:rPr>
      </w:pPr>
      <w:r>
        <w:rPr>
          <w:rFonts w:hint="eastAsia"/>
          <w:noProof/>
          <w:kern w:val="2"/>
        </w:rPr>
        <w:t>振込先の預貯金通帳又はキャッシュカードの写し（助成対象者名義の口座）</w:t>
      </w:r>
    </w:p>
    <w:p w:rsidR="008C5D83" w:rsidRDefault="008C5D83">
      <w:pPr>
        <w:numPr>
          <w:ilvl w:val="0"/>
          <w:numId w:val="2"/>
        </w:numPr>
        <w:autoSpaceDE/>
        <w:autoSpaceDN/>
        <w:jc w:val="both"/>
        <w:rPr>
          <w:noProof/>
          <w:kern w:val="2"/>
        </w:rPr>
      </w:pPr>
      <w:r>
        <w:rPr>
          <w:rFonts w:hint="eastAsia"/>
          <w:noProof/>
          <w:kern w:val="2"/>
        </w:rPr>
        <w:t>申立費用の内訳が確認できる書類</w:t>
      </w:r>
    </w:p>
    <w:p w:rsidR="008C5D83" w:rsidRDefault="008C5D83">
      <w:pPr>
        <w:numPr>
          <w:ilvl w:val="0"/>
          <w:numId w:val="2"/>
        </w:numPr>
        <w:autoSpaceDE/>
        <w:autoSpaceDN/>
        <w:jc w:val="both"/>
        <w:rPr>
          <w:noProof/>
          <w:kern w:val="2"/>
        </w:rPr>
      </w:pPr>
      <w:r>
        <w:rPr>
          <w:rFonts w:hint="eastAsia"/>
          <w:noProof/>
          <w:kern w:val="2"/>
        </w:rPr>
        <w:t>未使用の郵便切手がある場合、家庭裁判所が発行した返還書の写し</w:t>
      </w:r>
    </w:p>
    <w:p w:rsidR="008C5D83" w:rsidRDefault="008C5D83">
      <w:pPr>
        <w:autoSpaceDE/>
        <w:autoSpaceDN/>
        <w:ind w:left="585"/>
        <w:jc w:val="both"/>
        <w:rPr>
          <w:noProof/>
          <w:kern w:val="2"/>
        </w:rPr>
      </w:pPr>
    </w:p>
    <w:p w:rsidR="008C5D83" w:rsidRDefault="008C5D83">
      <w:pPr>
        <w:autoSpaceDE/>
        <w:autoSpaceDN/>
        <w:ind w:firstLineChars="100" w:firstLine="275"/>
        <w:rPr>
          <w:noProof/>
          <w:kern w:val="2"/>
        </w:rPr>
      </w:pPr>
      <w:r>
        <w:rPr>
          <w:rFonts w:hint="eastAsia"/>
          <w:noProof/>
          <w:kern w:val="2"/>
        </w:rPr>
        <w:t>★が付いている項目は、朝霞市に住民登録がある方については、様式第１号の同意をもって代えることができる場合があります。</w:t>
      </w:r>
    </w:p>
    <w:p w:rsidR="008C5D83" w:rsidRPr="00B26BFB" w:rsidRDefault="008C5D83" w:rsidP="00B26BFB">
      <w:pPr>
        <w:autoSpaceDE/>
        <w:autoSpaceDN/>
        <w:ind w:firstLineChars="100" w:firstLine="275"/>
        <w:rPr>
          <w:noProof/>
          <w:kern w:val="2"/>
        </w:rPr>
      </w:pPr>
      <w:r>
        <w:rPr>
          <w:rFonts w:hint="eastAsia"/>
          <w:noProof/>
          <w:kern w:val="2"/>
        </w:rPr>
        <w:t>なお、生活保護受給者世帯については、実施機関が朝霞市の方のみ様式第１号の同意をもって添付資料に代えることができます。</w:t>
      </w:r>
    </w:p>
    <w:sectPr w:rsidR="008C5D83" w:rsidRPr="00B26BFB">
      <w:type w:val="continuous"/>
      <w:pgSz w:w="11906" w:h="16838"/>
      <w:pgMar w:top="1417" w:right="1134" w:bottom="1134" w:left="1134" w:header="720" w:footer="834" w:gutter="0"/>
      <w:cols w:space="720"/>
      <w:noEndnote/>
      <w:docGrid w:type="linesAndChars" w:linePitch="408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4B9" w:rsidRDefault="009624B9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9624B9" w:rsidRDefault="009624B9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4B9" w:rsidRDefault="009624B9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9624B9" w:rsidRDefault="009624B9">
      <w:pPr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B341596"/>
    <w:lvl w:ilvl="0" w:tplc="000000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2CC28060"/>
    <w:lvl w:ilvl="0" w:tplc="00000000">
      <w:numFmt w:val="bullet"/>
      <w:lvlText w:val="□"/>
      <w:lvlJc w:val="left"/>
      <w:pPr>
        <w:ind w:left="585" w:hanging="360"/>
      </w:pPr>
      <w:rPr>
        <w:rFonts w:ascii="ＭＳ 明朝" w:eastAsia="ＭＳ 明朝" w:hAnsi="ＭＳ 明朝"/>
      </w:rPr>
    </w:lvl>
    <w:lvl w:ilvl="1" w:tplc="00000001">
      <w:numFmt w:val="bullet"/>
      <w:lvlText w:val=""/>
      <w:lvlJc w:val="left"/>
      <w:pPr>
        <w:ind w:left="1065" w:hanging="420"/>
      </w:pPr>
      <w:rPr>
        <w:rFonts w:ascii="Wingdings" w:hAnsi="Wingdings"/>
      </w:rPr>
    </w:lvl>
    <w:lvl w:ilvl="2" w:tplc="00000002">
      <w:numFmt w:val="bullet"/>
      <w:lvlText w:val=""/>
      <w:lvlJc w:val="left"/>
      <w:pPr>
        <w:ind w:left="1485" w:hanging="420"/>
      </w:pPr>
      <w:rPr>
        <w:rFonts w:ascii="Wingdings" w:hAnsi="Wingdings"/>
      </w:rPr>
    </w:lvl>
    <w:lvl w:ilvl="3" w:tplc="00000003">
      <w:numFmt w:val="bullet"/>
      <w:lvlText w:val=""/>
      <w:lvlJc w:val="left"/>
      <w:pPr>
        <w:ind w:left="1905" w:hanging="420"/>
      </w:pPr>
      <w:rPr>
        <w:rFonts w:ascii="Wingdings" w:hAnsi="Wingdings"/>
      </w:rPr>
    </w:lvl>
    <w:lvl w:ilvl="4" w:tplc="00000004">
      <w:numFmt w:val="bullet"/>
      <w:lvlText w:val=""/>
      <w:lvlJc w:val="left"/>
      <w:pPr>
        <w:ind w:left="2325" w:hanging="420"/>
      </w:pPr>
      <w:rPr>
        <w:rFonts w:ascii="Wingdings" w:hAnsi="Wingdings"/>
      </w:rPr>
    </w:lvl>
    <w:lvl w:ilvl="5" w:tplc="00000005">
      <w:numFmt w:val="bullet"/>
      <w:lvlText w:val=""/>
      <w:lvlJc w:val="left"/>
      <w:pPr>
        <w:ind w:left="2745" w:hanging="420"/>
      </w:pPr>
      <w:rPr>
        <w:rFonts w:ascii="Wingdings" w:hAnsi="Wingdings"/>
      </w:rPr>
    </w:lvl>
    <w:lvl w:ilvl="6" w:tplc="00000006">
      <w:numFmt w:val="bullet"/>
      <w:lvlText w:val=""/>
      <w:lvlJc w:val="left"/>
      <w:pPr>
        <w:ind w:left="3165" w:hanging="420"/>
      </w:pPr>
      <w:rPr>
        <w:rFonts w:ascii="Wingdings" w:hAnsi="Wingdings"/>
      </w:rPr>
    </w:lvl>
    <w:lvl w:ilvl="7" w:tplc="00000007">
      <w:numFmt w:val="bullet"/>
      <w:lvlText w:val=""/>
      <w:lvlJc w:val="left"/>
      <w:pPr>
        <w:ind w:left="3585" w:hanging="420"/>
      </w:pPr>
      <w:rPr>
        <w:rFonts w:ascii="Wingdings" w:hAnsi="Wingdings"/>
      </w:rPr>
    </w:lvl>
    <w:lvl w:ilvl="8" w:tplc="00000008">
      <w:numFmt w:val="bullet"/>
      <w:lvlText w:val=""/>
      <w:lvlJc w:val="left"/>
      <w:pPr>
        <w:ind w:left="4005" w:hanging="42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2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7A"/>
    <w:rsid w:val="0019462A"/>
    <w:rsid w:val="001B5087"/>
    <w:rsid w:val="003E442B"/>
    <w:rsid w:val="003F16A5"/>
    <w:rsid w:val="0050787A"/>
    <w:rsid w:val="00536C38"/>
    <w:rsid w:val="00633B6A"/>
    <w:rsid w:val="00786F15"/>
    <w:rsid w:val="00893B09"/>
    <w:rsid w:val="008C5D83"/>
    <w:rsid w:val="009624B9"/>
    <w:rsid w:val="00B26BFB"/>
    <w:rsid w:val="00B605D6"/>
    <w:rsid w:val="00CD1B63"/>
    <w:rsid w:val="00CE4060"/>
    <w:rsid w:val="00DB15E3"/>
    <w:rsid w:val="00E9525A"/>
    <w:rsid w:val="00F4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0DE610E-A965-4315-9A2B-635E26F31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hAnsi="ＭＳ 明朝"/>
      <w:kern w:val="0"/>
      <w:sz w:val="24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5">
    <w:name w:val="Balloon Text"/>
    <w:basedOn w:val="a"/>
    <w:link w:val="a6"/>
    <w:uiPriority w:val="99"/>
    <w:semiHidden/>
    <w:rPr>
      <w:rFonts w:ascii="游ゴシック Light" w:eastAsia="游ゴシック Light" w:hAnsi="游ゴシック Light"/>
      <w:sz w:val="18"/>
    </w:rPr>
  </w:style>
  <w:style w:type="character" w:customStyle="1" w:styleId="a6">
    <w:name w:val="吹き出し (文字)"/>
    <w:basedOn w:val="a0"/>
    <w:link w:val="a5"/>
    <w:uiPriority w:val="99"/>
    <w:qFormat/>
    <w:locked/>
    <w:rPr>
      <w:rFonts w:ascii="游ゴシック Light" w:eastAsia="游ゴシック Light" w:hAnsi="游ゴシック Light" w:cs="Times New Roman"/>
      <w:kern w:val="0"/>
      <w:sz w:val="18"/>
    </w:rPr>
  </w:style>
  <w:style w:type="character" w:styleId="a7">
    <w:name w:val="annotation reference"/>
    <w:basedOn w:val="a0"/>
    <w:uiPriority w:val="99"/>
    <w:semiHidden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</w:style>
  <w:style w:type="character" w:customStyle="1" w:styleId="a9">
    <w:name w:val="コメント文字列 (文字)"/>
    <w:basedOn w:val="a0"/>
    <w:link w:val="a8"/>
    <w:uiPriority w:val="99"/>
    <w:qFormat/>
    <w:locked/>
    <w:rPr>
      <w:rFonts w:ascii="ＭＳ 明朝" w:eastAsia="ＭＳ 明朝" w:hAnsi="ＭＳ 明朝" w:cs="Times New Roman"/>
      <w:kern w:val="0"/>
      <w:sz w:val="20"/>
    </w:rPr>
  </w:style>
  <w:style w:type="paragraph" w:styleId="aa">
    <w:name w:val="annotation subject"/>
    <w:basedOn w:val="a8"/>
    <w:next w:val="a8"/>
    <w:link w:val="ab"/>
    <w:uiPriority w:val="99"/>
    <w:semiHidden/>
    <w:rPr>
      <w:b/>
    </w:rPr>
  </w:style>
  <w:style w:type="character" w:customStyle="1" w:styleId="ab">
    <w:name w:val="コメント内容 (文字)"/>
    <w:basedOn w:val="a9"/>
    <w:link w:val="aa"/>
    <w:uiPriority w:val="99"/>
    <w:qFormat/>
    <w:locked/>
    <w:rPr>
      <w:rFonts w:ascii="ＭＳ 明朝" w:eastAsia="ＭＳ 明朝" w:hAnsi="ＭＳ 明朝" w:cs="Times New Roman"/>
      <w:b/>
      <w:kern w:val="0"/>
      <w:sz w:val="20"/>
    </w:rPr>
  </w:style>
  <w:style w:type="paragraph" w:styleId="ac">
    <w:name w:val="Note Heading"/>
    <w:basedOn w:val="a"/>
    <w:next w:val="a"/>
    <w:link w:val="ad"/>
    <w:uiPriority w:val="99"/>
    <w:qFormat/>
    <w:pPr>
      <w:jc w:val="center"/>
    </w:pPr>
    <w:rPr>
      <w:kern w:val="2"/>
    </w:rPr>
  </w:style>
  <w:style w:type="character" w:customStyle="1" w:styleId="ad">
    <w:name w:val="記 (文字)"/>
    <w:basedOn w:val="a0"/>
    <w:link w:val="ac"/>
    <w:uiPriority w:val="99"/>
    <w:qFormat/>
    <w:locked/>
    <w:rPr>
      <w:rFonts w:ascii="ＭＳ 明朝" w:eastAsia="ＭＳ 明朝" w:hAnsi="ＭＳ 明朝" w:cs="Times New Roman"/>
      <w:sz w:val="20"/>
    </w:rPr>
  </w:style>
  <w:style w:type="paragraph" w:styleId="ae">
    <w:name w:val="Closing"/>
    <w:basedOn w:val="a"/>
    <w:link w:val="af"/>
    <w:uiPriority w:val="99"/>
    <w:pPr>
      <w:jc w:val="right"/>
    </w:pPr>
    <w:rPr>
      <w:kern w:val="2"/>
    </w:rPr>
  </w:style>
  <w:style w:type="character" w:customStyle="1" w:styleId="af">
    <w:name w:val="結語 (文字)"/>
    <w:basedOn w:val="a0"/>
    <w:link w:val="ae"/>
    <w:uiPriority w:val="99"/>
    <w:qFormat/>
    <w:locked/>
    <w:rPr>
      <w:rFonts w:ascii="ＭＳ 明朝" w:eastAsia="ＭＳ 明朝" w:hAnsi="ＭＳ 明朝" w:cs="Times New Roman"/>
      <w:sz w:val="20"/>
    </w:rPr>
  </w:style>
  <w:style w:type="paragraph" w:styleId="af0">
    <w:name w:val="header"/>
    <w:basedOn w:val="a"/>
    <w:link w:val="af1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qFormat/>
    <w:locked/>
    <w:rPr>
      <w:rFonts w:ascii="ＭＳ 明朝" w:eastAsia="ＭＳ 明朝" w:hAnsi="ＭＳ 明朝" w:cs="Times New Roman"/>
      <w:kern w:val="0"/>
      <w:sz w:val="20"/>
    </w:rPr>
  </w:style>
  <w:style w:type="paragraph" w:styleId="af2">
    <w:name w:val="footer"/>
    <w:basedOn w:val="a"/>
    <w:link w:val="af3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qFormat/>
    <w:locked/>
    <w:rPr>
      <w:rFonts w:ascii="ＭＳ 明朝" w:eastAsia="ＭＳ 明朝" w:hAnsi="ＭＳ 明朝" w:cs="Times New Roman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C4CC9-A7DA-4925-B107-D53B51CB3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佐久間　悠</dc:creator>
  <cp:keywords/>
  <dc:description/>
  <cp:lastModifiedBy>S0287</cp:lastModifiedBy>
  <cp:revision>2</cp:revision>
  <cp:lastPrinted>2026-03-17T07:50:00Z</cp:lastPrinted>
  <dcterms:created xsi:type="dcterms:W3CDTF">2026-03-18T05:22:00Z</dcterms:created>
  <dcterms:modified xsi:type="dcterms:W3CDTF">2026-03-18T05:22:00Z</dcterms:modified>
</cp:coreProperties>
</file>